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2C" w:rsidRPr="00676A32" w:rsidRDefault="0022342C" w:rsidP="003C7687">
      <w:pPr>
        <w:pStyle w:val="Title"/>
        <w:spacing w:line="360" w:lineRule="exact"/>
        <w:rPr>
          <w:rFonts w:hint="cs"/>
          <w:b w:val="0"/>
          <w:bCs w:val="0"/>
          <w:rtl/>
          <w:lang w:bidi="ar-JO"/>
        </w:rPr>
      </w:pPr>
    </w:p>
    <w:p w:rsidR="00EF57EC" w:rsidRDefault="00396FA6" w:rsidP="00EF57EC">
      <w:pPr>
        <w:widowControl w:val="0"/>
        <w:autoSpaceDE w:val="0"/>
        <w:autoSpaceDN w:val="0"/>
        <w:bidi/>
        <w:adjustRightInd w:val="0"/>
        <w:spacing w:line="440" w:lineRule="exact"/>
        <w:rPr>
          <w:rFonts w:ascii="Times New Roman Bold" w:hAnsi="Times New Roman Bold" w:cs="Simplified Arabic"/>
          <w:b/>
          <w:bCs/>
          <w:spacing w:val="-4"/>
          <w:sz w:val="30"/>
          <w:szCs w:val="30"/>
          <w:rtl/>
        </w:rPr>
      </w:pPr>
      <w:r>
        <w:rPr>
          <w:rFonts w:ascii="Times New Roman Bold" w:hAnsi="Times New Roman Bold" w:cs="Simplified Arabic"/>
          <w:b/>
          <w:bCs/>
          <w:spacing w:val="-4"/>
          <w:sz w:val="30"/>
          <w:szCs w:val="30"/>
          <w:rtl/>
        </w:rPr>
        <w:t>دور الجامعات الأردنية</w:t>
      </w:r>
      <w:r w:rsidR="00EF57EC">
        <w:rPr>
          <w:rFonts w:ascii="Times New Roman Bold" w:hAnsi="Times New Roman Bold" w:cs="Simplified Arabic" w:hint="cs"/>
          <w:b/>
          <w:bCs/>
          <w:spacing w:val="-4"/>
          <w:sz w:val="30"/>
          <w:szCs w:val="30"/>
          <w:rtl/>
        </w:rPr>
        <w:t xml:space="preserve"> </w:t>
      </w:r>
      <w:r w:rsidRPr="00396FA6">
        <w:rPr>
          <w:rFonts w:ascii="Times New Roman Bold" w:hAnsi="Times New Roman Bold" w:cs="Simplified Arabic"/>
          <w:b/>
          <w:bCs/>
          <w:spacing w:val="-4"/>
          <w:sz w:val="30"/>
          <w:szCs w:val="30"/>
          <w:rtl/>
        </w:rPr>
        <w:t>في تعزيز الحرية الأك</w:t>
      </w:r>
      <w:r w:rsidR="00EF57EC">
        <w:rPr>
          <w:rFonts w:ascii="Times New Roman Bold" w:hAnsi="Times New Roman Bold" w:cs="Simplified Arabic"/>
          <w:b/>
          <w:bCs/>
          <w:spacing w:val="-4"/>
          <w:sz w:val="30"/>
          <w:szCs w:val="30"/>
          <w:rtl/>
        </w:rPr>
        <w:t xml:space="preserve">اديمية </w:t>
      </w:r>
    </w:p>
    <w:p w:rsidR="00AF415D" w:rsidRPr="00CE5D4C" w:rsidRDefault="00EF57EC" w:rsidP="00EF57EC">
      <w:pPr>
        <w:widowControl w:val="0"/>
        <w:autoSpaceDE w:val="0"/>
        <w:autoSpaceDN w:val="0"/>
        <w:bidi/>
        <w:adjustRightInd w:val="0"/>
        <w:spacing w:line="440" w:lineRule="exact"/>
        <w:rPr>
          <w:rFonts w:ascii="Times New Roman Bold" w:hAnsi="Times New Roman Bold" w:cs="Simplified Arabic"/>
          <w:b/>
          <w:bCs/>
          <w:spacing w:val="-4"/>
          <w:sz w:val="30"/>
          <w:szCs w:val="30"/>
        </w:rPr>
      </w:pPr>
      <w:r>
        <w:rPr>
          <w:rFonts w:ascii="Times New Roman Bold" w:hAnsi="Times New Roman Bold" w:cs="Simplified Arabic"/>
          <w:b/>
          <w:bCs/>
          <w:spacing w:val="-4"/>
          <w:sz w:val="30"/>
          <w:szCs w:val="30"/>
          <w:rtl/>
        </w:rPr>
        <w:t>لأعضاء هيئة التدريس فيها</w:t>
      </w:r>
      <w:r>
        <w:rPr>
          <w:rFonts w:ascii="Times New Roman Bold" w:hAnsi="Times New Roman Bold" w:cs="Simplified Arabic" w:hint="cs"/>
          <w:b/>
          <w:bCs/>
          <w:spacing w:val="-4"/>
          <w:sz w:val="30"/>
          <w:szCs w:val="30"/>
          <w:rtl/>
        </w:rPr>
        <w:t xml:space="preserve"> </w:t>
      </w:r>
      <w:r w:rsidR="00396FA6" w:rsidRPr="00396FA6">
        <w:rPr>
          <w:rFonts w:ascii="Times New Roman Bold" w:hAnsi="Times New Roman Bold" w:cs="Simplified Arabic"/>
          <w:b/>
          <w:bCs/>
          <w:spacing w:val="-4"/>
          <w:sz w:val="30"/>
          <w:szCs w:val="30"/>
          <w:rtl/>
        </w:rPr>
        <w:t>من وجهة نظرهم</w:t>
      </w:r>
    </w:p>
    <w:p w:rsidR="00B25917" w:rsidRDefault="00B25917" w:rsidP="003C7687">
      <w:pPr>
        <w:widowControl w:val="0"/>
        <w:bidi/>
        <w:ind w:left="0" w:right="0"/>
        <w:rPr>
          <w:rFonts w:cs="Simplified Arabic"/>
          <w:b/>
          <w:bCs/>
          <w:i/>
          <w:iCs/>
        </w:rPr>
      </w:pPr>
    </w:p>
    <w:p w:rsidR="0022342C" w:rsidRPr="00474AD1" w:rsidRDefault="00396FA6" w:rsidP="006518E5">
      <w:pPr>
        <w:widowControl w:val="0"/>
        <w:bidi/>
        <w:ind w:left="0" w:right="0"/>
        <w:rPr>
          <w:rFonts w:cs="Simplified Arabic"/>
          <w:color w:val="000000"/>
          <w:sz w:val="19"/>
          <w:szCs w:val="22"/>
          <w:rtl/>
          <w:lang w:bidi="ar-JO"/>
        </w:rPr>
      </w:pPr>
      <w:r>
        <w:rPr>
          <w:rFonts w:cs="Simplified Arabic" w:hint="cs"/>
          <w:b/>
          <w:bCs/>
          <w:i/>
          <w:iCs/>
          <w:color w:val="000000"/>
          <w:rtl/>
          <w:lang w:bidi="ar-JO"/>
        </w:rPr>
        <w:t>محمد سليم الزبون، راما زكي الحجّاوي</w:t>
      </w:r>
      <w:r w:rsidR="005A7344">
        <w:rPr>
          <w:rFonts w:cs="Simplified Arabic" w:hint="cs"/>
          <w:b/>
          <w:bCs/>
          <w:i/>
          <w:iCs/>
          <w:color w:val="000000"/>
          <w:rtl/>
          <w:lang w:bidi="ar-JO"/>
        </w:rPr>
        <w:t xml:space="preserve"> </w:t>
      </w:r>
      <w:r w:rsidR="00B25917" w:rsidRPr="00474AD1">
        <w:rPr>
          <w:rFonts w:hint="cs"/>
          <w:b/>
          <w:bCs/>
          <w:i/>
          <w:iCs/>
          <w:color w:val="000000"/>
          <w:rtl/>
        </w:rPr>
        <w:t>*</w:t>
      </w:r>
    </w:p>
    <w:p w:rsidR="00B25917" w:rsidRDefault="00B25917" w:rsidP="003C7687">
      <w:pPr>
        <w:widowControl w:val="0"/>
        <w:bidi/>
        <w:spacing w:after="120"/>
        <w:ind w:left="0" w:right="0"/>
        <w:rPr>
          <w:rFonts w:cs="Simplified Arabic"/>
          <w:b/>
          <w:bCs/>
          <w:sz w:val="28"/>
          <w:szCs w:val="28"/>
          <w:lang w:bidi="ar-JO"/>
        </w:rPr>
      </w:pPr>
    </w:p>
    <w:p w:rsidR="0022342C" w:rsidRDefault="0022342C" w:rsidP="00B25917">
      <w:pPr>
        <w:widowControl w:val="0"/>
        <w:bidi/>
        <w:spacing w:after="120"/>
        <w:ind w:left="0" w:right="0"/>
        <w:rPr>
          <w:rFonts w:cs="Simplified Arabic"/>
          <w:b/>
          <w:bCs/>
          <w:sz w:val="28"/>
          <w:szCs w:val="28"/>
          <w:rtl/>
        </w:rPr>
      </w:pPr>
      <w:r>
        <w:rPr>
          <w:rFonts w:cs="Simplified Arabic" w:hint="cs"/>
          <w:b/>
          <w:bCs/>
          <w:sz w:val="28"/>
          <w:szCs w:val="28"/>
          <w:rtl/>
        </w:rPr>
        <w:t>م</w:t>
      </w:r>
      <w:r>
        <w:rPr>
          <w:rFonts w:cs="Simplified Arabic"/>
          <w:b/>
          <w:bCs/>
          <w:sz w:val="28"/>
          <w:szCs w:val="28"/>
          <w:rtl/>
        </w:rPr>
        <w:t>لخ</w:t>
      </w:r>
      <w:r w:rsidR="00D60C47">
        <w:rPr>
          <w:rFonts w:cs="Simplified Arabic" w:hint="cs"/>
          <w:b/>
          <w:bCs/>
          <w:sz w:val="28"/>
          <w:szCs w:val="28"/>
          <w:rtl/>
        </w:rPr>
        <w:t>ـ</w:t>
      </w:r>
      <w:r>
        <w:rPr>
          <w:rFonts w:cs="Simplified Arabic"/>
          <w:b/>
          <w:bCs/>
          <w:sz w:val="28"/>
          <w:szCs w:val="28"/>
          <w:rtl/>
        </w:rPr>
        <w:t>ص</w:t>
      </w:r>
    </w:p>
    <w:p w:rsidR="00FE23D1" w:rsidRPr="00FE23D1" w:rsidRDefault="00FE23D1" w:rsidP="00FE23D1">
      <w:pPr>
        <w:widowControl w:val="0"/>
        <w:tabs>
          <w:tab w:val="left" w:pos="583"/>
        </w:tabs>
        <w:bidi/>
        <w:spacing w:line="300" w:lineRule="exact"/>
        <w:ind w:left="851" w:right="851"/>
        <w:jc w:val="both"/>
        <w:rPr>
          <w:rFonts w:cs="Simplified Arabic"/>
          <w:sz w:val="21"/>
          <w:szCs w:val="21"/>
          <w:rtl/>
          <w:lang w:eastAsia="ar-SA" w:bidi="ar-JO"/>
        </w:rPr>
      </w:pPr>
      <w:bookmarkStart w:id="0" w:name="_GoBack"/>
      <w:bookmarkEnd w:id="0"/>
      <w:r w:rsidRPr="00FE23D1">
        <w:rPr>
          <w:rFonts w:cs="Simplified Arabic"/>
          <w:sz w:val="21"/>
          <w:szCs w:val="21"/>
          <w:rtl/>
          <w:lang w:eastAsia="ar-SA" w:bidi="ar-JO"/>
        </w:rPr>
        <w:t xml:space="preserve">هدفت هذه الدراسة </w:t>
      </w:r>
      <w:r w:rsidRPr="00FE23D1">
        <w:rPr>
          <w:rFonts w:cs="Simplified Arabic" w:hint="cs"/>
          <w:sz w:val="21"/>
          <w:szCs w:val="21"/>
          <w:rtl/>
          <w:lang w:eastAsia="ar-SA" w:bidi="ar-JO"/>
        </w:rPr>
        <w:t xml:space="preserve">إلى تعرّف </w:t>
      </w:r>
      <w:r w:rsidRPr="00FE23D1">
        <w:rPr>
          <w:rFonts w:cs="Simplified Arabic"/>
          <w:sz w:val="21"/>
          <w:szCs w:val="21"/>
          <w:rtl/>
          <w:lang w:eastAsia="ar-SA" w:bidi="ar-JO"/>
        </w:rPr>
        <w:t xml:space="preserve">دور الجامعات الأردنية في تعزيز الحرية الأكاديمية لأعضاء هيئة التدريس فيها من وجهة نظرهم، </w:t>
      </w:r>
      <w:r w:rsidRPr="00FE23D1">
        <w:rPr>
          <w:rFonts w:cs="Simplified Arabic" w:hint="cs"/>
          <w:sz w:val="21"/>
          <w:szCs w:val="21"/>
          <w:rtl/>
          <w:lang w:eastAsia="ar-SA" w:bidi="ar-JO"/>
        </w:rPr>
        <w:t>ومعرفة فيما إذا كانت هناك فروق في استجابات عينة الدراسة تعزى لمتغيّر الجنس، والخبرة والرتبة الأكاديمية.</w:t>
      </w:r>
      <w:r w:rsidRPr="00FE23D1">
        <w:rPr>
          <w:rFonts w:cs="Simplified Arabic"/>
          <w:sz w:val="21"/>
          <w:szCs w:val="21"/>
          <w:rtl/>
          <w:lang w:eastAsia="ar-SA" w:bidi="ar-JO"/>
        </w:rPr>
        <w:t xml:space="preserve"> </w:t>
      </w:r>
      <w:r w:rsidRPr="00FE23D1">
        <w:rPr>
          <w:rFonts w:cs="Simplified Arabic" w:hint="cs"/>
          <w:sz w:val="21"/>
          <w:szCs w:val="21"/>
          <w:rtl/>
          <w:lang w:eastAsia="ar-SA" w:bidi="ar-JO"/>
        </w:rPr>
        <w:t>وتكوّن</w:t>
      </w:r>
      <w:r w:rsidRPr="00FE23D1">
        <w:rPr>
          <w:rFonts w:cs="Simplified Arabic"/>
          <w:sz w:val="21"/>
          <w:szCs w:val="21"/>
          <w:rtl/>
          <w:lang w:eastAsia="ar-SA" w:bidi="ar-JO"/>
        </w:rPr>
        <w:t xml:space="preserve"> مجتمع الدراسة المستهدف من أعضاء هيئة التدريس في الجامعة الأردنية وجامعة آل البيت وجامعة مؤتة، </w:t>
      </w:r>
      <w:r w:rsidRPr="00FE23D1">
        <w:rPr>
          <w:rFonts w:cs="Simplified Arabic" w:hint="cs"/>
          <w:sz w:val="21"/>
          <w:szCs w:val="21"/>
          <w:rtl/>
          <w:lang w:eastAsia="ar-SA" w:bidi="ar-JO"/>
        </w:rPr>
        <w:t xml:space="preserve">كما </w:t>
      </w:r>
      <w:r w:rsidRPr="00FE23D1">
        <w:rPr>
          <w:rFonts w:cs="Simplified Arabic"/>
          <w:sz w:val="21"/>
          <w:szCs w:val="21"/>
          <w:rtl/>
          <w:lang w:eastAsia="ar-SA" w:bidi="ar-JO"/>
        </w:rPr>
        <w:t>تكو</w:t>
      </w:r>
      <w:r w:rsidRPr="00FE23D1">
        <w:rPr>
          <w:rFonts w:cs="Simplified Arabic" w:hint="cs"/>
          <w:sz w:val="21"/>
          <w:szCs w:val="21"/>
          <w:rtl/>
          <w:lang w:eastAsia="ar-SA" w:bidi="ar-JO"/>
        </w:rPr>
        <w:t>ّ</w:t>
      </w:r>
      <w:r w:rsidRPr="00FE23D1">
        <w:rPr>
          <w:rFonts w:cs="Simplified Arabic"/>
          <w:sz w:val="21"/>
          <w:szCs w:val="21"/>
          <w:rtl/>
          <w:lang w:eastAsia="ar-SA" w:bidi="ar-JO"/>
        </w:rPr>
        <w:t>نت عينة الدراسة من (302) عضو هيئة تدريس تم</w:t>
      </w:r>
      <w:r w:rsidRPr="00FE23D1">
        <w:rPr>
          <w:rFonts w:cs="Simplified Arabic" w:hint="cs"/>
          <w:sz w:val="21"/>
          <w:szCs w:val="21"/>
          <w:rtl/>
          <w:lang w:eastAsia="ar-SA" w:bidi="ar-JO"/>
        </w:rPr>
        <w:t>ّ</w:t>
      </w:r>
      <w:r w:rsidRPr="00FE23D1">
        <w:rPr>
          <w:rFonts w:cs="Simplified Arabic"/>
          <w:sz w:val="21"/>
          <w:szCs w:val="21"/>
          <w:rtl/>
          <w:lang w:eastAsia="ar-SA" w:bidi="ar-JO"/>
        </w:rPr>
        <w:t xml:space="preserve"> اختيارهم حسب الجداول الإحصائية</w:t>
      </w:r>
      <w:r w:rsidRPr="00FE23D1">
        <w:rPr>
          <w:rFonts w:cs="Simplified Arabic" w:hint="cs"/>
          <w:sz w:val="21"/>
          <w:szCs w:val="21"/>
          <w:rtl/>
          <w:lang w:eastAsia="ar-SA" w:bidi="ar-JO"/>
        </w:rPr>
        <w:t>.</w:t>
      </w:r>
      <w:r w:rsidRPr="00FE23D1">
        <w:rPr>
          <w:rFonts w:cs="Simplified Arabic"/>
          <w:sz w:val="21"/>
          <w:szCs w:val="21"/>
          <w:rtl/>
          <w:lang w:eastAsia="ar-SA" w:bidi="ar-JO"/>
        </w:rPr>
        <w:t xml:space="preserve"> ولتحقيق هدف الدراسة طو</w:t>
      </w:r>
      <w:r w:rsidRPr="00FE23D1">
        <w:rPr>
          <w:rFonts w:cs="Simplified Arabic" w:hint="cs"/>
          <w:sz w:val="21"/>
          <w:szCs w:val="21"/>
          <w:rtl/>
          <w:lang w:eastAsia="ar-SA" w:bidi="ar-JO"/>
        </w:rPr>
        <w:t>ّ</w:t>
      </w:r>
      <w:r w:rsidRPr="00FE23D1">
        <w:rPr>
          <w:rFonts w:cs="Simplified Arabic"/>
          <w:sz w:val="21"/>
          <w:szCs w:val="21"/>
          <w:rtl/>
          <w:lang w:eastAsia="ar-SA" w:bidi="ar-JO"/>
        </w:rPr>
        <w:t>ر</w:t>
      </w:r>
      <w:r w:rsidRPr="00FE23D1">
        <w:rPr>
          <w:rFonts w:cs="Simplified Arabic" w:hint="cs"/>
          <w:sz w:val="21"/>
          <w:szCs w:val="21"/>
          <w:rtl/>
          <w:lang w:eastAsia="ar-SA" w:bidi="ar-JO"/>
        </w:rPr>
        <w:t>ت</w:t>
      </w:r>
      <w:r w:rsidRPr="00FE23D1">
        <w:rPr>
          <w:rFonts w:cs="Simplified Arabic"/>
          <w:sz w:val="21"/>
          <w:szCs w:val="21"/>
          <w:rtl/>
          <w:lang w:eastAsia="ar-SA" w:bidi="ar-JO"/>
        </w:rPr>
        <w:t xml:space="preserve"> أداة الدراسة (استبان</w:t>
      </w:r>
      <w:r w:rsidRPr="00FE23D1">
        <w:rPr>
          <w:rFonts w:cs="Simplified Arabic" w:hint="cs"/>
          <w:sz w:val="21"/>
          <w:szCs w:val="21"/>
          <w:rtl/>
          <w:lang w:eastAsia="ar-SA" w:bidi="ar-JO"/>
        </w:rPr>
        <w:t>ة</w:t>
      </w:r>
      <w:r w:rsidRPr="00FE23D1">
        <w:rPr>
          <w:rFonts w:cs="Simplified Arabic"/>
          <w:sz w:val="21"/>
          <w:szCs w:val="21"/>
          <w:rtl/>
          <w:lang w:eastAsia="ar-SA" w:bidi="ar-JO"/>
        </w:rPr>
        <w:t>)، تم</w:t>
      </w:r>
      <w:r w:rsidRPr="00FE23D1">
        <w:rPr>
          <w:rFonts w:cs="Simplified Arabic" w:hint="cs"/>
          <w:sz w:val="21"/>
          <w:szCs w:val="21"/>
          <w:rtl/>
          <w:lang w:eastAsia="ar-SA" w:bidi="ar-JO"/>
        </w:rPr>
        <w:t>ّ</w:t>
      </w:r>
      <w:r w:rsidRPr="00FE23D1">
        <w:rPr>
          <w:rFonts w:cs="Simplified Arabic"/>
          <w:sz w:val="21"/>
          <w:szCs w:val="21"/>
          <w:rtl/>
          <w:lang w:eastAsia="ar-SA" w:bidi="ar-JO"/>
        </w:rPr>
        <w:t xml:space="preserve"> توزيعها بعد التأكد من صدقها وثباتها.</w:t>
      </w:r>
    </w:p>
    <w:p w:rsidR="00FE23D1" w:rsidRPr="00FE23D1" w:rsidRDefault="00FE23D1" w:rsidP="00FE23D1">
      <w:pPr>
        <w:widowControl w:val="0"/>
        <w:tabs>
          <w:tab w:val="left" w:pos="583"/>
        </w:tabs>
        <w:bidi/>
        <w:spacing w:line="300" w:lineRule="exact"/>
        <w:ind w:left="851" w:right="851"/>
        <w:jc w:val="both"/>
        <w:rPr>
          <w:rFonts w:cs="Simplified Arabic"/>
          <w:sz w:val="21"/>
          <w:szCs w:val="21"/>
          <w:rtl/>
          <w:lang w:eastAsia="ar-SA" w:bidi="ar-JO"/>
        </w:rPr>
      </w:pPr>
      <w:r w:rsidRPr="00FE23D1">
        <w:rPr>
          <w:rFonts w:cs="Simplified Arabic"/>
          <w:sz w:val="21"/>
          <w:szCs w:val="21"/>
          <w:rtl/>
          <w:lang w:eastAsia="ar-SA" w:bidi="ar-JO"/>
        </w:rPr>
        <w:t>أظهرت نتائج الدراسة أن دور الجامعات الأردنية في تعزيز الحرية الأكاديمية لدى أعضاء هيئة التدريس فيها جاء بدرجة متوسطة</w:t>
      </w:r>
      <w:r w:rsidRPr="00FE23D1">
        <w:rPr>
          <w:rFonts w:cs="Simplified Arabic" w:hint="cs"/>
          <w:sz w:val="21"/>
          <w:szCs w:val="21"/>
          <w:rtl/>
          <w:lang w:eastAsia="ar-SA" w:bidi="ar-JO"/>
        </w:rPr>
        <w:t>، كما</w:t>
      </w:r>
      <w:r w:rsidRPr="00FE23D1">
        <w:rPr>
          <w:rFonts w:cs="Simplified Arabic"/>
          <w:sz w:val="21"/>
          <w:szCs w:val="21"/>
          <w:rtl/>
          <w:lang w:eastAsia="ar-SA" w:bidi="ar-JO"/>
        </w:rPr>
        <w:t xml:space="preserve"> أظهرت عدم وجود فروق ذات دلالة إحصائية بين تقديرات أعضاء الهيئة التدريسية لدرجة دور الجامعات الأردنية في تعزيز الحرية الأكاديمية تعزى لمتغيرات الجنس والخبرة ومتغير الرتبة الأكاديمية. </w:t>
      </w:r>
    </w:p>
    <w:p w:rsidR="00FE23D1" w:rsidRPr="00FE23D1" w:rsidRDefault="00FE23D1" w:rsidP="00FE23D1">
      <w:pPr>
        <w:widowControl w:val="0"/>
        <w:tabs>
          <w:tab w:val="left" w:pos="583"/>
        </w:tabs>
        <w:bidi/>
        <w:spacing w:after="120" w:line="300" w:lineRule="exact"/>
        <w:ind w:left="851" w:right="851"/>
        <w:jc w:val="both"/>
        <w:rPr>
          <w:rFonts w:cs="Simplified Arabic"/>
          <w:sz w:val="21"/>
          <w:szCs w:val="21"/>
          <w:rtl/>
          <w:lang w:eastAsia="ar-SA" w:bidi="ar-JO"/>
        </w:rPr>
      </w:pPr>
      <w:r w:rsidRPr="00FE23D1">
        <w:rPr>
          <w:rFonts w:cs="Simplified Arabic" w:hint="cs"/>
          <w:sz w:val="21"/>
          <w:szCs w:val="21"/>
          <w:rtl/>
          <w:lang w:eastAsia="ar-SA" w:bidi="ar-JO"/>
        </w:rPr>
        <w:t>وفي ضوء نتائج الدراسة أوصت الدراسة ب</w:t>
      </w:r>
      <w:r w:rsidRPr="00FE23D1">
        <w:rPr>
          <w:rFonts w:cs="Simplified Arabic"/>
          <w:sz w:val="21"/>
          <w:szCs w:val="21"/>
          <w:rtl/>
          <w:lang w:eastAsia="ar-SA" w:bidi="ar-JO"/>
        </w:rPr>
        <w:t xml:space="preserve">ضرورة أن تقوم الجامعة بتوفير </w:t>
      </w:r>
      <w:r w:rsidRPr="00FE23D1">
        <w:rPr>
          <w:rFonts w:cs="Simplified Arabic" w:hint="cs"/>
          <w:sz w:val="21"/>
          <w:szCs w:val="21"/>
          <w:rtl/>
          <w:lang w:eastAsia="ar-SA" w:bidi="ar-JO"/>
        </w:rPr>
        <w:t>جميع</w:t>
      </w:r>
      <w:r w:rsidRPr="00FE23D1">
        <w:rPr>
          <w:rFonts w:cs="Simplified Arabic"/>
          <w:sz w:val="21"/>
          <w:szCs w:val="21"/>
          <w:rtl/>
          <w:lang w:eastAsia="ar-SA" w:bidi="ar-JO"/>
        </w:rPr>
        <w:t xml:space="preserve"> الحريات الأكاديمية لأعضاء هيئة التدريس</w:t>
      </w:r>
      <w:r w:rsidRPr="00FE23D1">
        <w:rPr>
          <w:rFonts w:cs="Simplified Arabic" w:hint="cs"/>
          <w:sz w:val="21"/>
          <w:szCs w:val="21"/>
          <w:rtl/>
          <w:lang w:eastAsia="ar-SA" w:bidi="ar-JO"/>
        </w:rPr>
        <w:t>،</w:t>
      </w:r>
      <w:r w:rsidRPr="00FE23D1">
        <w:rPr>
          <w:rFonts w:cs="Simplified Arabic"/>
          <w:sz w:val="21"/>
          <w:szCs w:val="21"/>
          <w:rtl/>
          <w:lang w:eastAsia="ar-SA" w:bidi="ar-JO"/>
        </w:rPr>
        <w:t xml:space="preserve"> المتمثلة في اتخاذ القرارات الإدارية والمالية</w:t>
      </w:r>
      <w:r w:rsidRPr="00FE23D1">
        <w:rPr>
          <w:rFonts w:cs="Simplified Arabic" w:hint="cs"/>
          <w:sz w:val="21"/>
          <w:szCs w:val="21"/>
          <w:rtl/>
          <w:lang w:eastAsia="ar-SA" w:bidi="ar-JO"/>
        </w:rPr>
        <w:t>،</w:t>
      </w:r>
      <w:r w:rsidRPr="00FE23D1">
        <w:rPr>
          <w:rFonts w:cs="Simplified Arabic"/>
          <w:sz w:val="21"/>
          <w:szCs w:val="21"/>
          <w:rtl/>
          <w:lang w:eastAsia="ar-SA" w:bidi="ar-JO"/>
        </w:rPr>
        <w:t xml:space="preserve"> ووضع ما يناسبهم من اللوائح والأنظمة والإجراءات التي تساعدهم على تحقيق الأهداف التعليمية والبحثية.</w:t>
      </w:r>
    </w:p>
    <w:p w:rsidR="005A7A81" w:rsidRPr="005A7A81" w:rsidRDefault="00FE23D1" w:rsidP="00FE23D1">
      <w:pPr>
        <w:widowControl w:val="0"/>
        <w:tabs>
          <w:tab w:val="left" w:pos="583"/>
        </w:tabs>
        <w:bidi/>
        <w:spacing w:line="300" w:lineRule="exact"/>
        <w:ind w:left="851" w:right="851"/>
        <w:jc w:val="both"/>
        <w:rPr>
          <w:rFonts w:cs="Simplified Arabic"/>
          <w:b/>
          <w:bCs/>
          <w:sz w:val="20"/>
          <w:szCs w:val="21"/>
          <w:rtl/>
        </w:rPr>
      </w:pPr>
      <w:r w:rsidRPr="00FE23D1">
        <w:rPr>
          <w:rFonts w:cs="Simplified Arabic" w:hint="cs"/>
          <w:b/>
          <w:bCs/>
          <w:sz w:val="21"/>
          <w:szCs w:val="21"/>
          <w:rtl/>
          <w:lang w:eastAsia="ar-SA" w:bidi="ar-JO"/>
        </w:rPr>
        <w:t>الكلمات الدالة:</w:t>
      </w:r>
      <w:r w:rsidRPr="00FE23D1">
        <w:rPr>
          <w:rFonts w:cs="Simplified Arabic" w:hint="cs"/>
          <w:sz w:val="21"/>
          <w:szCs w:val="21"/>
          <w:rtl/>
          <w:lang w:eastAsia="ar-SA" w:bidi="ar-JO"/>
        </w:rPr>
        <w:t xml:space="preserve"> </w:t>
      </w:r>
      <w:r w:rsidRPr="00FE23D1">
        <w:rPr>
          <w:rFonts w:cs="Simplified Arabic"/>
          <w:sz w:val="21"/>
          <w:szCs w:val="21"/>
          <w:rtl/>
          <w:lang w:eastAsia="ar-SA" w:bidi="ar-JO"/>
        </w:rPr>
        <w:t>الجامعات الأردنية، تعزيز الحرية الأكاديمية</w:t>
      </w:r>
      <w:r w:rsidRPr="00FE23D1">
        <w:rPr>
          <w:rFonts w:cs="Simplified Arabic" w:hint="cs"/>
          <w:sz w:val="20"/>
          <w:rtl/>
        </w:rPr>
        <w:t>.</w:t>
      </w:r>
    </w:p>
    <w:p w:rsidR="005A7344" w:rsidRPr="008309A1" w:rsidRDefault="005A7344" w:rsidP="002D26BF">
      <w:pPr>
        <w:widowControl w:val="0"/>
        <w:bidi/>
        <w:jc w:val="both"/>
        <w:rPr>
          <w:rFonts w:cs="Simplified Arabic"/>
          <w:rtl/>
        </w:rPr>
      </w:pPr>
    </w:p>
    <w:p w:rsidR="00B26F8F" w:rsidRDefault="00B26F8F" w:rsidP="002D26BF">
      <w:pPr>
        <w:widowControl w:val="0"/>
        <w:bidi/>
        <w:rPr>
          <w:rFonts w:cs="Simplified Arabic"/>
          <w:rtl/>
        </w:rPr>
        <w:sectPr w:rsidR="00B26F8F" w:rsidSect="00A2645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74" w:left="907" w:header="1134" w:footer="907" w:gutter="0"/>
          <w:pgNumType w:start="113"/>
          <w:cols w:space="708"/>
          <w:titlePg/>
          <w:bidi/>
          <w:docGrid w:linePitch="360"/>
        </w:sectPr>
      </w:pPr>
    </w:p>
    <w:p w:rsidR="00092C71" w:rsidRPr="000D2387" w:rsidRDefault="00F23CD7" w:rsidP="002D26BF">
      <w:pPr>
        <w:widowControl w:val="0"/>
        <w:bidi/>
        <w:spacing w:line="340" w:lineRule="exact"/>
        <w:ind w:left="0" w:right="0"/>
        <w:rPr>
          <w:rFonts w:eastAsia="Arial" w:cs="Simplified Arabic"/>
          <w:b/>
          <w:sz w:val="20"/>
          <w:rtl/>
          <w:lang w:bidi="ar-JO"/>
        </w:rPr>
      </w:pPr>
      <w:r>
        <w:rPr>
          <w:rFonts w:eastAsia="Arial" w:cs="Simplified Arabic" w:hint="cs"/>
          <w:b/>
          <w:bCs/>
          <w:sz w:val="20"/>
          <w:rtl/>
        </w:rPr>
        <w:lastRenderedPageBreak/>
        <w:t>المقدمة</w:t>
      </w:r>
    </w:p>
    <w:p w:rsidR="0022342C" w:rsidRDefault="0022342C" w:rsidP="002D26BF">
      <w:pPr>
        <w:widowControl w:val="0"/>
        <w:bidi/>
        <w:spacing w:line="340" w:lineRule="exact"/>
        <w:ind w:left="0" w:right="0"/>
        <w:jc w:val="both"/>
        <w:rPr>
          <w:rFonts w:cs="Simplified Arabic"/>
          <w:sz w:val="22"/>
          <w:szCs w:val="25"/>
          <w:rtl/>
        </w:rPr>
      </w:pP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تعد</w:t>
      </w:r>
      <w:r w:rsidRPr="00E652A4">
        <w:rPr>
          <w:rFonts w:cs="Simplified Arabic" w:hint="cs"/>
          <w:sz w:val="20"/>
          <w:rtl/>
        </w:rPr>
        <w:t>ّ</w:t>
      </w:r>
      <w:r w:rsidRPr="00E652A4">
        <w:rPr>
          <w:rFonts w:cs="Simplified Arabic"/>
          <w:sz w:val="20"/>
          <w:rtl/>
        </w:rPr>
        <w:t xml:space="preserve"> الجامعة من أهم المؤسسات التربوية وأكثرها اتصالاً بالمجتمع</w:t>
      </w:r>
      <w:r w:rsidRPr="00E652A4">
        <w:rPr>
          <w:rFonts w:cs="Simplified Arabic" w:hint="cs"/>
          <w:sz w:val="20"/>
          <w:rtl/>
        </w:rPr>
        <w:t>،</w:t>
      </w:r>
      <w:r w:rsidRPr="00E652A4">
        <w:rPr>
          <w:rFonts w:cs="Simplified Arabic"/>
          <w:sz w:val="20"/>
          <w:rtl/>
        </w:rPr>
        <w:t xml:space="preserve"> فهو يعلق آماله وطموحاته عليها من أجل خدمة أبنائه وتحقيق رؤاهم المستقبلية</w:t>
      </w:r>
      <w:r w:rsidRPr="00E652A4">
        <w:rPr>
          <w:rFonts w:cs="Simplified Arabic" w:hint="cs"/>
          <w:sz w:val="20"/>
          <w:rtl/>
        </w:rPr>
        <w:t>،</w:t>
      </w:r>
      <w:r w:rsidRPr="00E652A4">
        <w:rPr>
          <w:rFonts w:cs="Simplified Arabic"/>
          <w:sz w:val="20"/>
          <w:rtl/>
        </w:rPr>
        <w:t xml:space="preserve"> والحرية الأكاديمية من أهم أركان الجامعة الأساسية، وداعماً لها في أداء رسالتها في نشر العلم والثقافة وخدمة المجتمع، فالجامعة لا يمكن لها أن تنتج المعرفة بدون الحرية الأكاديمية، ومراكز البحوث </w:t>
      </w:r>
      <w:r w:rsidRPr="00E652A4">
        <w:rPr>
          <w:rFonts w:cs="Simplified Arabic" w:hint="cs"/>
          <w:sz w:val="20"/>
          <w:rtl/>
        </w:rPr>
        <w:t>لا تستطيع</w:t>
      </w:r>
      <w:r w:rsidRPr="00E652A4">
        <w:rPr>
          <w:rFonts w:cs="Simplified Arabic"/>
          <w:sz w:val="20"/>
          <w:rtl/>
        </w:rPr>
        <w:t xml:space="preserve"> أن تعمل وتتطور في ظل الممنوع،</w:t>
      </w:r>
      <w:r w:rsidRPr="00E652A4">
        <w:rPr>
          <w:rFonts w:cs="Simplified Arabic" w:hint="cs"/>
          <w:sz w:val="20"/>
          <w:rtl/>
        </w:rPr>
        <w:t xml:space="preserve"> </w:t>
      </w:r>
      <w:r w:rsidRPr="00E652A4">
        <w:rPr>
          <w:rFonts w:cs="Simplified Arabic"/>
          <w:sz w:val="20"/>
          <w:rtl/>
        </w:rPr>
        <w:t>ولكي تصل الجامعة إلى ما تصبو إليه وحتى تتحقق الأهداف المرجوة لا</w:t>
      </w:r>
      <w:r w:rsidRPr="00E652A4">
        <w:rPr>
          <w:rFonts w:cs="Simplified Arabic" w:hint="cs"/>
          <w:sz w:val="20"/>
          <w:rtl/>
        </w:rPr>
        <w:t xml:space="preserve"> </w:t>
      </w:r>
      <w:r w:rsidRPr="00E652A4">
        <w:rPr>
          <w:rFonts w:cs="Simplified Arabic"/>
          <w:sz w:val="20"/>
          <w:rtl/>
        </w:rPr>
        <w:t>بد أن تولي إدارات الجامعات اهتماماً مستمرا لتطوير وإعداد عضو هيئة التدريس وتلبية حاجاته ومتطلباته، التي لا يمكن إشباعها إلا من خلال توفير الحرية الأكاديمية.</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 xml:space="preserve">ولكي تستطيع الجامعة أن تؤدي وتمارس دوراً قيادياً في المجتمع، فلا بد من الاعتماد على الهيئات التدريسية باعتبارهم الركن الأساس والعنصر الفعال في العملية التعليمية، فنجاح </w:t>
      </w:r>
      <w:r>
        <w:lastRenderedPageBreak/>
        <w:pict>
          <v:shapetype id="_x0000_t202" coordsize="21600,21600" o:spt="202" path="m,l,21600r21600,l21600,xe">
            <v:stroke joinstyle="miter"/>
            <v:path gradientshapeok="t" o:connecttype="rect"/>
          </v:shapetype>
          <v:shape id="Text Box 1" o:spid="_x0000_s1260" type="#_x0000_t202" style="position:absolute;left:0;text-align:left;margin-left:263.2pt;margin-top:643.2pt;width:229.5pt;height:44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" o:allowoverlap="f" filled="f" stroked="f">
            <v:textbox style="mso-next-textbox:#Text Box 1" inset="0,2.3mm,0">
              <w:txbxContent>
                <w:p w:rsidR="00BD65CC" w:rsidRDefault="00BD65CC" w:rsidP="00E652A4">
                  <w:pPr>
                    <w:pStyle w:val="BodyText"/>
                    <w:widowControl w:val="0"/>
                    <w:pBdr>
                      <w:top w:val="single" w:sz="4" w:space="5" w:color="auto"/>
                    </w:pBdr>
                    <w:spacing w:line="192" w:lineRule="auto"/>
                    <w:ind w:left="227" w:right="0" w:hanging="227"/>
                    <w:jc w:val="both"/>
                    <w:rPr>
                      <w:rFonts w:ascii="Simplified Arabic" w:hAnsi="Simplified Arabic" w:cs="Simplified Arabic"/>
                      <w:color w:val="000000"/>
                      <w:sz w:val="22"/>
                      <w:szCs w:val="22"/>
                    </w:rPr>
                  </w:pPr>
                  <w:r>
                    <w:rPr>
                      <w:rFonts w:ascii="Simplified Arabic" w:hAnsi="Simplified Arabic" w:cs="Simplified Arabic"/>
                      <w:color w:val="000000"/>
                      <w:sz w:val="22"/>
                      <w:szCs w:val="22"/>
                      <w:rtl/>
                    </w:rPr>
                    <w:t>* كلية العلوم التربوية، الجامعة الأردنية. تاريخ استلام البحث 08/05/2016، وتاريخ قبوله 30/09/2016.</w:t>
                  </w:r>
                </w:p>
              </w:txbxContent>
            </v:textbox>
            <w10:wrap type="topAndBottom" anchorx="margin" anchory="margin"/>
            <w10:anchorlock/>
          </v:shape>
        </w:pict>
      </w:r>
      <w:r w:rsidRPr="00E652A4">
        <w:rPr>
          <w:rFonts w:cs="Simplified Arabic"/>
          <w:sz w:val="20"/>
          <w:rtl/>
        </w:rPr>
        <w:t>وتقدم الجامعة في كل مكان يعتمد بالدرجة الأولى على ما يتوفر لديها من عناصر جيدة ومدربة ذات كفاءة عالية من أعضاء هيئة التدريس التي يفترض فيها أن تبذل قصارى جهدها في إعداد جيل من القادة والمفكرين والباحثين والمتخصصين في مختلف المجالات، الذين يعتمد عليهم فيما بعد في نشر العلم الحديث وتطبيقه على أرض الواقع بكفاءة وإتقان، وفي المحصلة فإنه يمكن للجامعة أن تؤدي دوراً مهماً في حياة الشعوب (الحلو، 2003).</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إن تطبيق الحرية والديمقراطية بشكلها الصحيح، مطلب سام يتفق مع القيم الإنسانية المختلفة كالحرية، والعدل، والمساواة، والمشاركة بأوسع أبوابها، وهذه الحرية هي التي أوصلت الدول الصناعية الأولى في العالم إلى التقدم في كافة المجالات الاقتصادية، والاجتماعية،</w:t>
      </w:r>
      <w:r w:rsidRPr="00E652A4">
        <w:rPr>
          <w:rFonts w:cs="Simplified Arabic" w:hint="cs"/>
          <w:sz w:val="20"/>
          <w:rtl/>
        </w:rPr>
        <w:t xml:space="preserve"> </w:t>
      </w:r>
      <w:r w:rsidRPr="00E652A4">
        <w:rPr>
          <w:rFonts w:cs="Simplified Arabic"/>
          <w:sz w:val="20"/>
          <w:rtl/>
        </w:rPr>
        <w:t>والثقافية</w:t>
      </w:r>
      <w:r w:rsidRPr="00E652A4">
        <w:rPr>
          <w:rFonts w:cs="Simplified Arabic" w:hint="cs"/>
          <w:sz w:val="20"/>
          <w:rtl/>
        </w:rPr>
        <w:t>،</w:t>
      </w:r>
      <w:r w:rsidRPr="00E652A4">
        <w:rPr>
          <w:rFonts w:cs="Simplified Arabic"/>
          <w:sz w:val="20"/>
          <w:rtl/>
        </w:rPr>
        <w:t xml:space="preserve"> والتربوية، والعلمية، كما أن تطور وتقدم المجتمعات البشرية مرتبط ارتباطاً وثيقاً بتطبيق الحرية والديمقراطية، بحيث تصبح أسلوب حياة المجتمعات كافة، وهذا لا يتم إلا في المجتمعات المدنية القائمة على الحرية، والديمقراطية والمؤسسية والتعددية (جعنيني، 2010).</w:t>
      </w:r>
    </w:p>
    <w:p w:rsidR="00E652A4" w:rsidRPr="00E652A4" w:rsidRDefault="00E652A4" w:rsidP="007A43FE">
      <w:pPr>
        <w:widowControl w:val="0"/>
        <w:tabs>
          <w:tab w:val="left" w:pos="627"/>
          <w:tab w:val="left" w:pos="1107"/>
        </w:tabs>
        <w:bidi/>
        <w:spacing w:line="340" w:lineRule="exact"/>
        <w:ind w:left="0" w:right="0" w:firstLine="284"/>
        <w:jc w:val="both"/>
        <w:rPr>
          <w:rFonts w:cs="Simplified Arabic"/>
          <w:sz w:val="20"/>
          <w:rtl/>
          <w:lang w:bidi="ar-JO"/>
        </w:rPr>
      </w:pPr>
      <w:r w:rsidRPr="00E652A4">
        <w:rPr>
          <w:rFonts w:cs="Simplified Arabic"/>
          <w:sz w:val="20"/>
          <w:rtl/>
          <w:lang w:bidi="ar-JO"/>
        </w:rPr>
        <w:t xml:space="preserve">ولأن الغاية الأساسية من الجامعة أو الكلية بالإضافة إلى </w:t>
      </w:r>
      <w:r w:rsidRPr="00E652A4">
        <w:rPr>
          <w:rFonts w:cs="Simplified Arabic"/>
          <w:sz w:val="20"/>
          <w:rtl/>
          <w:lang w:bidi="ar-JO"/>
        </w:rPr>
        <w:lastRenderedPageBreak/>
        <w:t>التدريس والبحث وخدمة المجتمع هي تحفيز ونقد ونقل المعرفة للطلبة لتحفيز وشحذ قدراتهم الإبداعية واستنهاضهم من أجل الوصول إلى الهدف الأسمى المنشود، ولأن كل هذه المهام تُؤدى من خلال هيئة متخصصة بذلك، فلا بد أن تتمتع هذه الهيئة</w:t>
      </w:r>
      <w:r w:rsidRPr="00E652A4">
        <w:rPr>
          <w:rFonts w:cs="Simplified Arabic" w:hint="cs"/>
          <w:sz w:val="20"/>
          <w:rtl/>
          <w:lang w:bidi="ar-JO"/>
        </w:rPr>
        <w:t>،</w:t>
      </w:r>
      <w:r w:rsidRPr="00E652A4">
        <w:rPr>
          <w:rFonts w:cs="Simplified Arabic"/>
          <w:sz w:val="20"/>
          <w:rtl/>
          <w:lang w:bidi="ar-JO"/>
        </w:rPr>
        <w:t xml:space="preserve"> ونعني هنا الهيئة التدريسية، بما </w:t>
      </w:r>
      <w:r w:rsidRPr="00E652A4">
        <w:rPr>
          <w:rFonts w:cs="Simplified Arabic" w:hint="cs"/>
          <w:sz w:val="20"/>
          <w:rtl/>
          <w:lang w:bidi="ar-JO"/>
        </w:rPr>
        <w:t xml:space="preserve">يكفي </w:t>
      </w:r>
      <w:r w:rsidRPr="00E652A4">
        <w:rPr>
          <w:rFonts w:cs="Simplified Arabic"/>
          <w:sz w:val="20"/>
          <w:rtl/>
          <w:lang w:bidi="ar-JO"/>
        </w:rPr>
        <w:t>من الصلاحيات غير المطلقة والمضبوطة والمحددة التي تمك</w:t>
      </w:r>
      <w:r w:rsidRPr="00E652A4">
        <w:rPr>
          <w:rFonts w:cs="Simplified Arabic" w:hint="cs"/>
          <w:sz w:val="20"/>
          <w:rtl/>
          <w:lang w:bidi="ar-JO"/>
        </w:rPr>
        <w:t>ّ</w:t>
      </w:r>
      <w:r w:rsidRPr="00E652A4">
        <w:rPr>
          <w:rFonts w:cs="Simplified Arabic"/>
          <w:sz w:val="20"/>
          <w:rtl/>
          <w:lang w:bidi="ar-JO"/>
        </w:rPr>
        <w:t xml:space="preserve">نهم من ممارسة الحرية للقيام بمهامهم ومسؤولياتهم التعليمية </w:t>
      </w:r>
      <w:r w:rsidRPr="00E652A4">
        <w:rPr>
          <w:rFonts w:cs="Simplified Arabic"/>
          <w:sz w:val="20"/>
          <w:lang w:bidi="ar-JO"/>
        </w:rPr>
        <w:t>2008</w:t>
      </w:r>
      <w:r w:rsidR="007A43FE">
        <w:rPr>
          <w:rFonts w:cs="Simplified Arabic"/>
          <w:sz w:val="20"/>
          <w:lang w:bidi="ar-JO"/>
        </w:rPr>
        <w:t>)</w:t>
      </w:r>
      <w:r w:rsidRPr="00E652A4">
        <w:rPr>
          <w:rFonts w:cs="Simplified Arabic"/>
          <w:sz w:val="20"/>
          <w:rtl/>
          <w:lang w:bidi="ar-JO"/>
        </w:rPr>
        <w:t xml:space="preserve">، </w:t>
      </w:r>
      <w:r w:rsidR="007A43FE">
        <w:rPr>
          <w:rFonts w:eastAsia="Calibri" w:cs="Simplified Arabic"/>
          <w:sz w:val="20"/>
        </w:rPr>
        <w:t>(</w:t>
      </w:r>
      <w:r w:rsidRPr="00E652A4">
        <w:rPr>
          <w:rFonts w:eastAsia="Calibri" w:cs="Simplified Arabic" w:hint="cs"/>
          <w:sz w:val="20"/>
        </w:rPr>
        <w:t>Haider</w:t>
      </w:r>
      <w:r w:rsidRPr="00E652A4">
        <w:rPr>
          <w:rFonts w:cs="Simplified Arabic"/>
          <w:sz w:val="20"/>
          <w:rtl/>
          <w:lang w:bidi="ar-JO"/>
        </w:rPr>
        <w:t>.</w:t>
      </w:r>
      <w:r w:rsidRPr="00E652A4">
        <w:rPr>
          <w:rFonts w:eastAsia="Calibri" w:cs="Simplified Arabic" w:hint="cs"/>
          <w:sz w:val="20"/>
          <w:lang w:bidi="ar-JO"/>
        </w:rPr>
        <w:t xml:space="preserve"> </w:t>
      </w:r>
    </w:p>
    <w:p w:rsidR="00E652A4" w:rsidRPr="00E652A4" w:rsidRDefault="00E652A4" w:rsidP="00E32DC2">
      <w:pPr>
        <w:widowControl w:val="0"/>
        <w:tabs>
          <w:tab w:val="left" w:pos="627"/>
          <w:tab w:val="left" w:pos="1107"/>
        </w:tabs>
        <w:bidi/>
        <w:spacing w:line="340" w:lineRule="exact"/>
        <w:ind w:left="0" w:right="0" w:firstLine="284"/>
        <w:jc w:val="both"/>
        <w:rPr>
          <w:rFonts w:cs="Simplified Arabic"/>
          <w:sz w:val="20"/>
        </w:rPr>
      </w:pPr>
      <w:r w:rsidRPr="00E652A4">
        <w:rPr>
          <w:rFonts w:cs="Simplified Arabic"/>
          <w:sz w:val="20"/>
          <w:rtl/>
        </w:rPr>
        <w:t>وتعد الحرية الأكاديمية ضرورية لكل المجتمعات للنهوض في عملية نقل وتطبيق المعرفة</w:t>
      </w:r>
      <w:r w:rsidRPr="00E652A4">
        <w:rPr>
          <w:rFonts w:cs="Simplified Arabic" w:hint="cs"/>
          <w:sz w:val="20"/>
          <w:rtl/>
        </w:rPr>
        <w:t>،</w:t>
      </w:r>
      <w:r w:rsidRPr="00E652A4">
        <w:rPr>
          <w:rFonts w:cs="Simplified Arabic"/>
          <w:sz w:val="20"/>
          <w:rtl/>
        </w:rPr>
        <w:t xml:space="preserve"> فهي ضرورية لحماية الجامعة وحريتها من تدخل المسؤولين والمتنفذين الحكوميين والقوى الأخرى في تشغيل المؤسسة الجامعية، خاصة في القضايا المتعلقة باختيار وقبول الطلبة، وتعيين أعضاء هيئة التدريس أو عزلهم</w:t>
      </w:r>
      <w:r w:rsidRPr="00E652A4">
        <w:rPr>
          <w:rFonts w:cs="Simplified Arabic" w:hint="cs"/>
          <w:sz w:val="20"/>
          <w:rtl/>
        </w:rPr>
        <w:t>،</w:t>
      </w:r>
      <w:r w:rsidRPr="00E652A4">
        <w:rPr>
          <w:rFonts w:cs="Simplified Arabic"/>
          <w:sz w:val="20"/>
          <w:rtl/>
        </w:rPr>
        <w:t xml:space="preserve"> وتحديد محتوى المناهج والمقررات في الجامعة، وتحديد حجم ومعدل النمو، وإنشاء التوازن والتوافق بين التدريس والبحث والدراسات المتقدمة، واختيار المشاريع البحثية وحرية النشر</w:t>
      </w:r>
      <w:r w:rsidRPr="00E652A4">
        <w:rPr>
          <w:rFonts w:cs="Simplified Arabic" w:hint="cs"/>
          <w:sz w:val="20"/>
          <w:rtl/>
        </w:rPr>
        <w:t>.</w:t>
      </w:r>
      <w:r w:rsidRPr="00E652A4">
        <w:rPr>
          <w:rFonts w:cs="Simplified Arabic"/>
          <w:sz w:val="20"/>
          <w:rtl/>
        </w:rPr>
        <w:t xml:space="preserve"> وبمعنى آخر تضمن الحرية الأكاديمية حرية التعبير وحرية العمل وحرية نشر المعلومات وحرية إجراء البحوث وتوزيع المعرفة ونقلها من دون قيود من أي جهة</w:t>
      </w:r>
      <w:r w:rsidR="00E32DC2">
        <w:rPr>
          <w:rFonts w:cs="Simplified Arabic"/>
          <w:sz w:val="20"/>
        </w:rPr>
        <w:t>(</w:t>
      </w:r>
      <w:r w:rsidRPr="00E652A4">
        <w:rPr>
          <w:rFonts w:eastAsia="Calibri" w:cs="Simplified Arabic"/>
          <w:sz w:val="20"/>
        </w:rPr>
        <w:t>Adedokun</w:t>
      </w:r>
      <w:r w:rsidR="007A43FE">
        <w:rPr>
          <w:rFonts w:eastAsia="Calibri" w:cs="Simplified Arabic"/>
          <w:sz w:val="20"/>
        </w:rPr>
        <w:t xml:space="preserve">, </w:t>
      </w:r>
      <w:r w:rsidRPr="00E652A4">
        <w:rPr>
          <w:rFonts w:eastAsia="Calibri" w:cs="Simplified Arabic"/>
          <w:sz w:val="20"/>
        </w:rPr>
        <w:t>2009)</w:t>
      </w:r>
      <w:r w:rsidR="007A43FE">
        <w:rPr>
          <w:rFonts w:cs="Simplified Arabic" w:hint="cs"/>
          <w:sz w:val="20"/>
          <w:rtl/>
          <w:lang w:bidi="ar-JO"/>
        </w:rPr>
        <w:t xml:space="preserve"> &amp;</w:t>
      </w:r>
      <w:r w:rsidRPr="00E652A4">
        <w:rPr>
          <w:rFonts w:cs="Simplified Arabic"/>
          <w:sz w:val="20"/>
          <w:rtl/>
          <w:lang w:bidi="ar-JO"/>
        </w:rPr>
        <w:t xml:space="preserve"> </w:t>
      </w:r>
      <w:r w:rsidRPr="00E652A4">
        <w:rPr>
          <w:rFonts w:eastAsia="Calibri" w:cs="Simplified Arabic"/>
          <w:sz w:val="20"/>
        </w:rPr>
        <w:t>Ekundayo</w:t>
      </w:r>
      <w:r w:rsidRPr="00E652A4">
        <w:rPr>
          <w:rFonts w:cs="Simplified Arabic"/>
          <w:sz w:val="20"/>
          <w:rtl/>
        </w:rPr>
        <w:t>.</w:t>
      </w:r>
    </w:p>
    <w:p w:rsidR="00E652A4" w:rsidRPr="00E652A4" w:rsidRDefault="00E652A4" w:rsidP="00E652A4">
      <w:pPr>
        <w:widowControl w:val="0"/>
        <w:tabs>
          <w:tab w:val="right" w:pos="540"/>
        </w:tabs>
        <w:bidi/>
        <w:spacing w:line="340" w:lineRule="exact"/>
        <w:ind w:left="0" w:right="0" w:firstLine="284"/>
        <w:jc w:val="both"/>
        <w:rPr>
          <w:rFonts w:cs="Simplified Arabic"/>
          <w:sz w:val="20"/>
          <w:lang w:bidi="ar-JO"/>
        </w:rPr>
      </w:pPr>
      <w:r w:rsidRPr="00E652A4">
        <w:rPr>
          <w:rFonts w:cs="Simplified Arabic" w:hint="cs"/>
          <w:sz w:val="20"/>
          <w:rtl/>
          <w:lang w:bidi="ar-JO"/>
        </w:rPr>
        <w:t>وتعر</w:t>
      </w:r>
      <w:r w:rsidR="0092771A">
        <w:rPr>
          <w:rFonts w:cs="Simplified Arabic" w:hint="cs"/>
          <w:sz w:val="20"/>
          <w:rtl/>
          <w:lang w:bidi="ar-JO"/>
        </w:rPr>
        <w:t>ّ</w:t>
      </w:r>
      <w:r w:rsidRPr="00E652A4">
        <w:rPr>
          <w:rFonts w:cs="Simplified Arabic" w:hint="cs"/>
          <w:sz w:val="20"/>
          <w:rtl/>
          <w:lang w:bidi="ar-JO"/>
        </w:rPr>
        <w:t>ف</w:t>
      </w:r>
      <w:r w:rsidRPr="00E652A4">
        <w:rPr>
          <w:rFonts w:cs="Simplified Arabic"/>
          <w:sz w:val="20"/>
          <w:rtl/>
          <w:lang w:bidi="ar-JO"/>
        </w:rPr>
        <w:t xml:space="preserve"> الحرية الأكاديمية بأنها حرية خاصة بأعضاء الجامعة من الباحثين من أعضاء هيئة التدريس والطلبة أفراداً وجماعات يتميزون بها عن غيرهم من المواطنين بحكم طبيعة أعمالهم العملية والبحثية، وهي تعطي لكل منهم حق البحث والتدريس في مجال التخصص</w:t>
      </w:r>
      <w:r w:rsidRPr="00E652A4">
        <w:rPr>
          <w:rFonts w:cs="Simplified Arabic" w:hint="cs"/>
          <w:sz w:val="20"/>
          <w:rtl/>
          <w:lang w:bidi="ar-JO"/>
        </w:rPr>
        <w:t>،</w:t>
      </w:r>
      <w:r w:rsidRPr="00E652A4">
        <w:rPr>
          <w:rFonts w:cs="Simplified Arabic"/>
          <w:sz w:val="20"/>
          <w:rtl/>
          <w:lang w:bidi="ar-JO"/>
        </w:rPr>
        <w:t xml:space="preserve"> وله حق المشاركة في اتخاذ القرارات الجامعية، وتعطي للطالب الجامعي حق التعليم والمشاركة في اتخاذ القرارات الجامعية الخاصة به</w:t>
      </w:r>
      <w:r w:rsidRPr="00E652A4">
        <w:rPr>
          <w:rFonts w:cs="Simplified Arabic" w:hint="cs"/>
          <w:sz w:val="20"/>
          <w:rtl/>
          <w:lang w:bidi="ar-JO"/>
        </w:rPr>
        <w:t>،</w:t>
      </w:r>
      <w:r w:rsidRPr="00E652A4">
        <w:rPr>
          <w:rFonts w:cs="Simplified Arabic"/>
          <w:sz w:val="20"/>
          <w:rtl/>
          <w:lang w:bidi="ar-JO"/>
        </w:rPr>
        <w:t xml:space="preserve"> وتعطي للمجالس الجامعية والهيئات والمؤسسات كل دائرة </w:t>
      </w:r>
      <w:r w:rsidRPr="00E652A4">
        <w:rPr>
          <w:rFonts w:cs="Simplified Arabic" w:hint="cs"/>
          <w:sz w:val="20"/>
          <w:rtl/>
          <w:lang w:bidi="ar-JO"/>
        </w:rPr>
        <w:t>اختصاصها</w:t>
      </w:r>
      <w:r w:rsidRPr="00E652A4">
        <w:rPr>
          <w:rFonts w:cs="Simplified Arabic"/>
          <w:sz w:val="20"/>
          <w:rtl/>
          <w:lang w:bidi="ar-JO"/>
        </w:rPr>
        <w:t xml:space="preserve"> حق اتخاذ القرارات الأكاديمية والمشاركة في اتخاذ القرارات المالية والإدارية، كما تتضمن حق الممارسة للأعمال الجامعية والمطالبة بحمايتهم ممن هم داخل وخارج الجامعة من أجل ممارسة الأعمال التي تقع في مجال التخصص والأعمال الأخرى التي تتصل باتخاذ القرار</w:t>
      </w:r>
      <w:r w:rsidRPr="00E652A4">
        <w:rPr>
          <w:rFonts w:cs="Simplified Arabic" w:hint="cs"/>
          <w:sz w:val="20"/>
          <w:rtl/>
          <w:lang w:bidi="ar-JO"/>
        </w:rPr>
        <w:t xml:space="preserve"> (السكران،</w:t>
      </w:r>
      <w:r w:rsidR="0092771A">
        <w:rPr>
          <w:rFonts w:cs="Simplified Arabic" w:hint="cs"/>
          <w:sz w:val="20"/>
          <w:rtl/>
          <w:lang w:bidi="ar-JO"/>
        </w:rPr>
        <w:t xml:space="preserve"> </w:t>
      </w:r>
      <w:r w:rsidRPr="00E652A4">
        <w:rPr>
          <w:rFonts w:cs="Simplified Arabic" w:hint="cs"/>
          <w:sz w:val="20"/>
          <w:rtl/>
          <w:lang w:bidi="ar-JO"/>
        </w:rPr>
        <w:t>2000)</w:t>
      </w:r>
      <w:r w:rsidRPr="00E652A4">
        <w:rPr>
          <w:rFonts w:cs="Simplified Arabic"/>
          <w:sz w:val="20"/>
          <w:rtl/>
          <w:lang w:bidi="ar-JO"/>
        </w:rPr>
        <w:t>.</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وتمثل الحريات الأكاديمية ركناً أساسياً من أركان نهضة الشعوب والأمم، فالنهضة تستند إلى العلم ونتائجه، والعلم يبدأ من تمتع الجامعات والمراكز البحثية في الدول الحديثة بعدة مقومات فكرية وتنظيمية ومعنوية، ويأتي في مقدمتها وعلى درجة كبيرة من الأهمية حرية الرأي والتعبير والاستقلالية الإدارية والمالية التي لا تقل عن سابقتها</w:t>
      </w:r>
      <w:r w:rsidRPr="00E652A4">
        <w:rPr>
          <w:rFonts w:cs="Simplified Arabic" w:hint="cs"/>
          <w:sz w:val="20"/>
          <w:rtl/>
        </w:rPr>
        <w:t>،</w:t>
      </w:r>
      <w:r w:rsidRPr="00E652A4">
        <w:rPr>
          <w:rFonts w:cs="Simplified Arabic"/>
          <w:sz w:val="20"/>
          <w:rtl/>
        </w:rPr>
        <w:t xml:space="preserve"> وكذلك توفر الدعم المعنوي، وفوق كل هذا لابد من احترام الأكاديميين وأعضاء هيئة التدريس لعملهم ورسالتهم، وتقدير المجتمع بكل مؤسساته </w:t>
      </w:r>
      <w:r w:rsidRPr="00E652A4">
        <w:rPr>
          <w:rFonts w:cs="Simplified Arabic"/>
          <w:sz w:val="20"/>
          <w:rtl/>
        </w:rPr>
        <w:lastRenderedPageBreak/>
        <w:t>لأهمية ما يقومون به، وحماية الحريات الأكاديمية هي في واقع الأمر منبثقة من الحريات العامة التي يتمتع بها المواطنون في الدولة المعاصرة والمتقدمة (ماضي</w:t>
      </w:r>
      <w:r w:rsidRPr="00E652A4">
        <w:rPr>
          <w:rFonts w:cs="Simplified Arabic" w:hint="cs"/>
          <w:sz w:val="20"/>
          <w:rtl/>
        </w:rPr>
        <w:t>،</w:t>
      </w:r>
      <w:r w:rsidRPr="00E652A4">
        <w:rPr>
          <w:rFonts w:cs="Simplified Arabic"/>
          <w:sz w:val="20"/>
          <w:rtl/>
        </w:rPr>
        <w:t xml:space="preserve"> 2012). </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 xml:space="preserve">لذا يمكن القول </w:t>
      </w:r>
      <w:r w:rsidRPr="00E652A4">
        <w:rPr>
          <w:rFonts w:cs="Simplified Arabic" w:hint="cs"/>
          <w:sz w:val="20"/>
          <w:rtl/>
        </w:rPr>
        <w:t>إ</w:t>
      </w:r>
      <w:r w:rsidRPr="00E652A4">
        <w:rPr>
          <w:rFonts w:cs="Simplified Arabic"/>
          <w:sz w:val="20"/>
          <w:rtl/>
        </w:rPr>
        <w:t>ن الحرية الأكاديمية تتجسد في التتبع الحر المسؤول للحقيقة والمعرفة والتعامل معها دون إملاءات من قبل سلطة خارجية أو قوى ضاغطة</w:t>
      </w:r>
      <w:r w:rsidRPr="00E652A4">
        <w:rPr>
          <w:rFonts w:cs="Simplified Arabic" w:hint="cs"/>
          <w:sz w:val="20"/>
          <w:rtl/>
        </w:rPr>
        <w:t>؛</w:t>
      </w:r>
      <w:r w:rsidRPr="00E652A4">
        <w:rPr>
          <w:rFonts w:cs="Simplified Arabic"/>
          <w:sz w:val="20"/>
          <w:rtl/>
        </w:rPr>
        <w:t xml:space="preserve"> لتصل بالتعليم إلى تشجيع الباحث في البحث عن المعرفة والحقيقة. فمفهوم الحرية الأكاديمية يتضمن التوجه للتعامل ال</w:t>
      </w:r>
      <w:r w:rsidRPr="00E652A4">
        <w:rPr>
          <w:rFonts w:cs="Simplified Arabic" w:hint="cs"/>
          <w:sz w:val="20"/>
          <w:rtl/>
        </w:rPr>
        <w:t>إ</w:t>
      </w:r>
      <w:r w:rsidRPr="00E652A4">
        <w:rPr>
          <w:rFonts w:cs="Simplified Arabic"/>
          <w:sz w:val="20"/>
          <w:rtl/>
        </w:rPr>
        <w:t>يجابي، وعلى درجة من المساواة، مع جميع الأفكار والمفاهيم والطروحات الأخرى المعاكسة تعاملاً يقوم على الترحيب وقبول الآخر والانفتاح لا الرفض والانغلاق (الطويل، 2006)</w:t>
      </w:r>
      <w:r w:rsidRPr="00E652A4">
        <w:rPr>
          <w:rFonts w:cs="Simplified Arabic" w:hint="cs"/>
          <w:sz w:val="20"/>
          <w:rtl/>
        </w:rPr>
        <w:t>.</w:t>
      </w:r>
      <w:r w:rsidRPr="00E652A4">
        <w:rPr>
          <w:rFonts w:cs="Simplified Arabic"/>
          <w:sz w:val="20"/>
          <w:rtl/>
        </w:rPr>
        <w:t xml:space="preserve"> </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t>وقد تناولت العيد من الدراسات هذه القضية</w:t>
      </w:r>
      <w:r w:rsidRPr="00E652A4">
        <w:rPr>
          <w:rFonts w:cs="Simplified Arabic" w:hint="cs"/>
          <w:sz w:val="20"/>
          <w:rtl/>
        </w:rPr>
        <w:t>،</w:t>
      </w:r>
      <w:r w:rsidRPr="00E652A4">
        <w:rPr>
          <w:rFonts w:cs="Simplified Arabic"/>
          <w:sz w:val="20"/>
          <w:rtl/>
        </w:rPr>
        <w:t xml:space="preserve"> فقد أجرى قمبر (2001) دراسة تحليلية تحدث فيها عن مفهوم الحرية الأكاديمية </w:t>
      </w:r>
      <w:r w:rsidRPr="00E652A4">
        <w:rPr>
          <w:rFonts w:cs="Simplified Arabic" w:hint="cs"/>
          <w:sz w:val="20"/>
          <w:rtl/>
        </w:rPr>
        <w:t>مبيّناً أ</w:t>
      </w:r>
      <w:r w:rsidRPr="00E652A4">
        <w:rPr>
          <w:rFonts w:cs="Simplified Arabic"/>
          <w:sz w:val="20"/>
          <w:rtl/>
        </w:rPr>
        <w:t>نه مفهوم حديث نسبياً، ولم يتأصل تشريعياً إلا في العقود الأخيرة من القرن العشرين كامتياز خاص لأساتذة الجامعات، وأن الحرية الأكاديمية أمل مرغوب ومرهوب،</w:t>
      </w:r>
      <w:r w:rsidRPr="00E652A4">
        <w:rPr>
          <w:rFonts w:cs="Simplified Arabic" w:hint="cs"/>
          <w:sz w:val="20"/>
          <w:rtl/>
        </w:rPr>
        <w:t xml:space="preserve"> </w:t>
      </w:r>
      <w:r w:rsidRPr="00E652A4">
        <w:rPr>
          <w:rFonts w:cs="Simplified Arabic"/>
          <w:sz w:val="20"/>
          <w:rtl/>
        </w:rPr>
        <w:t>وهو يربط بين قوتين لا</w:t>
      </w:r>
      <w:r w:rsidRPr="00E652A4">
        <w:rPr>
          <w:rFonts w:cs="Simplified Arabic" w:hint="cs"/>
          <w:sz w:val="20"/>
          <w:rtl/>
        </w:rPr>
        <w:t xml:space="preserve"> </w:t>
      </w:r>
      <w:r w:rsidRPr="00E652A4">
        <w:rPr>
          <w:rFonts w:cs="Simplified Arabic"/>
          <w:sz w:val="20"/>
          <w:rtl/>
        </w:rPr>
        <w:t>بد من التوسط بينهما لإقامة جسر من الثقة والتعاون بين الجامعات والحكومات.</w:t>
      </w:r>
    </w:p>
    <w:p w:rsidR="00E652A4" w:rsidRPr="00E652A4" w:rsidRDefault="00E652A4" w:rsidP="007A43FE">
      <w:pPr>
        <w:widowControl w:val="0"/>
        <w:bidi/>
        <w:spacing w:line="340" w:lineRule="exact"/>
        <w:ind w:left="0" w:right="0" w:firstLine="284"/>
        <w:jc w:val="both"/>
        <w:rPr>
          <w:rFonts w:cs="Simplified Arabic"/>
          <w:sz w:val="20"/>
          <w:rtl/>
        </w:rPr>
      </w:pPr>
      <w:r w:rsidRPr="00E652A4">
        <w:rPr>
          <w:rFonts w:cs="Simplified Arabic"/>
          <w:sz w:val="20"/>
          <w:rtl/>
        </w:rPr>
        <w:t xml:space="preserve">وأجرى ساندمان </w:t>
      </w:r>
      <w:r w:rsidRPr="00E652A4">
        <w:rPr>
          <w:rFonts w:cs="Simplified Arabic"/>
          <w:sz w:val="20"/>
        </w:rPr>
        <w:t>2005</w:t>
      </w:r>
      <w:r w:rsidR="007A43FE">
        <w:rPr>
          <w:rFonts w:cs="Simplified Arabic"/>
          <w:sz w:val="20"/>
        </w:rPr>
        <w:t>)</w:t>
      </w:r>
      <w:r w:rsidRPr="00E652A4">
        <w:rPr>
          <w:rFonts w:cs="Simplified Arabic"/>
          <w:sz w:val="20"/>
          <w:rtl/>
        </w:rPr>
        <w:t xml:space="preserve"> </w:t>
      </w:r>
      <w:r w:rsidR="007A43FE">
        <w:rPr>
          <w:rFonts w:cs="Simplified Arabic"/>
          <w:sz w:val="20"/>
        </w:rPr>
        <w:t>(</w:t>
      </w:r>
      <w:r w:rsidRPr="00E652A4">
        <w:rPr>
          <w:rFonts w:cs="Simplified Arabic"/>
          <w:sz w:val="20"/>
        </w:rPr>
        <w:t>Sandman</w:t>
      </w:r>
      <w:r w:rsidR="007A43FE">
        <w:rPr>
          <w:rFonts w:cs="Simplified Arabic"/>
          <w:sz w:val="20"/>
        </w:rPr>
        <w:t>,</w:t>
      </w:r>
      <w:r w:rsidRPr="00E652A4">
        <w:rPr>
          <w:rFonts w:cs="Simplified Arabic" w:hint="cs"/>
          <w:sz w:val="20"/>
          <w:rtl/>
        </w:rPr>
        <w:t xml:space="preserve"> دراسة هدفت إلى تعرّف القضايا المعاصرة التي تحكم الحرية الأكاديمية في الجامعات والكليات في منطقة كاسترين الأمريكية، تكونت عينتها من جميع رؤساء الجامعات وعمداء الكليات في المنطقة المذكورة وعددهم (95) عضواً، وأشارت نتائجها إلى وجود قضايا معاصرة ومؤثرة لا بد</w:t>
      </w:r>
      <w:r w:rsidR="0092771A">
        <w:rPr>
          <w:rFonts w:cs="Simplified Arabic" w:hint="cs"/>
          <w:sz w:val="20"/>
          <w:rtl/>
        </w:rPr>
        <w:t>ّ</w:t>
      </w:r>
      <w:r w:rsidRPr="00E652A4">
        <w:rPr>
          <w:rFonts w:cs="Simplified Arabic" w:hint="cs"/>
          <w:sz w:val="20"/>
          <w:rtl/>
        </w:rPr>
        <w:t xml:space="preserve"> من تعرّفها، وتشمل، أولاً: العلاقات مع الزملاء في العمل، وثانياً: التشريعات والقوانين السائدة، وثالثاً: حرية التعبير عن الرأي، ورابعاً: استقلالية أعضاء هيئة التدريس الكاملة. ولفت الباحث إلى أهمية وضرورة الفصل والتمييز بين الحرية الأكاديمية داخل الجامعة وحرية التعبير عن الرأي خارج أسوار الجامعة.  </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t>وهدفت دراسة أبو حميد (2007) إلى تعر</w:t>
      </w:r>
      <w:r w:rsidRPr="00E652A4">
        <w:rPr>
          <w:rFonts w:cs="Simplified Arabic" w:hint="cs"/>
          <w:sz w:val="20"/>
          <w:rtl/>
        </w:rPr>
        <w:t>ّ</w:t>
      </w:r>
      <w:r w:rsidRPr="00E652A4">
        <w:rPr>
          <w:rFonts w:cs="Simplified Arabic"/>
          <w:sz w:val="20"/>
          <w:rtl/>
        </w:rPr>
        <w:t>ف مفهوم الحرية الأكاديمية في الجامعات السعودية، وتعر</w:t>
      </w:r>
      <w:r w:rsidRPr="00E652A4">
        <w:rPr>
          <w:rFonts w:cs="Simplified Arabic" w:hint="cs"/>
          <w:sz w:val="20"/>
          <w:rtl/>
        </w:rPr>
        <w:t>ّ</w:t>
      </w:r>
      <w:r w:rsidRPr="00E652A4">
        <w:rPr>
          <w:rFonts w:cs="Simplified Arabic"/>
          <w:sz w:val="20"/>
          <w:rtl/>
        </w:rPr>
        <w:t>ف أهم مجالات الحرية الأكاديمية في الجامعات السعودية والعوامل التي تحد</w:t>
      </w:r>
      <w:r w:rsidRPr="00E652A4">
        <w:rPr>
          <w:rFonts w:cs="Simplified Arabic" w:hint="cs"/>
          <w:sz w:val="20"/>
          <w:rtl/>
        </w:rPr>
        <w:t>ّ</w:t>
      </w:r>
      <w:r w:rsidRPr="00E652A4">
        <w:rPr>
          <w:rFonts w:cs="Simplified Arabic"/>
          <w:sz w:val="20"/>
          <w:rtl/>
        </w:rPr>
        <w:t xml:space="preserve"> من الحرية الأكاديمية</w:t>
      </w:r>
      <w:r w:rsidRPr="00E652A4">
        <w:rPr>
          <w:rFonts w:cs="Simplified Arabic" w:hint="cs"/>
          <w:sz w:val="20"/>
          <w:rtl/>
        </w:rPr>
        <w:t>.</w:t>
      </w:r>
      <w:r w:rsidRPr="00E652A4">
        <w:rPr>
          <w:rFonts w:cs="Simplified Arabic"/>
          <w:sz w:val="20"/>
          <w:rtl/>
        </w:rPr>
        <w:t xml:space="preserve"> ولتحقيق أهداف الدراسة استخدمت الباحثة المنهج الوصفي واعتمدت الاستبانة كأداة للدراسة</w:t>
      </w:r>
      <w:r w:rsidRPr="00E652A4">
        <w:rPr>
          <w:rFonts w:cs="Simplified Arabic" w:hint="cs"/>
          <w:sz w:val="20"/>
          <w:rtl/>
        </w:rPr>
        <w:t>؛</w:t>
      </w:r>
      <w:r w:rsidRPr="00E652A4">
        <w:rPr>
          <w:rFonts w:cs="Simplified Arabic"/>
          <w:sz w:val="20"/>
          <w:rtl/>
        </w:rPr>
        <w:t xml:space="preserve"> إذ تم تطبيق الاستبانة على (491)عضواً من العمداء والوكلاء ورؤساء الأقسام وأعضاء هيئة التدريس السعوديين ذكوراً وإناثا من جامعة الملك سعود وجامعة الملك عبد العزيز وجامعة الملك فهد للبترول والمعادن، وأظهرت النتائج أن الحرية الأكاديمية بالنسبة </w:t>
      </w:r>
      <w:r w:rsidRPr="00E652A4">
        <w:rPr>
          <w:rFonts w:cs="Simplified Arabic" w:hint="cs"/>
          <w:sz w:val="20"/>
          <w:rtl/>
        </w:rPr>
        <w:t xml:space="preserve">إلى </w:t>
      </w:r>
      <w:r w:rsidRPr="00E652A4">
        <w:rPr>
          <w:rFonts w:cs="Simplified Arabic"/>
          <w:sz w:val="20"/>
          <w:rtl/>
        </w:rPr>
        <w:t xml:space="preserve">أعضاء هيئة التدريس بالجامعات السعودية تعني حرية الجامعة واستقلالها إداريا وأكاديمياً ومالياً، وحرية عضو </w:t>
      </w:r>
      <w:r w:rsidRPr="00E652A4">
        <w:rPr>
          <w:rFonts w:cs="Simplified Arabic"/>
          <w:sz w:val="20"/>
          <w:rtl/>
        </w:rPr>
        <w:lastRenderedPageBreak/>
        <w:t>هيئة التدريس في البحث والتدريس، ومشاركته في صنع القرار الجامعي</w:t>
      </w:r>
      <w:r w:rsidRPr="00E652A4">
        <w:rPr>
          <w:rFonts w:cs="Simplified Arabic" w:hint="cs"/>
          <w:sz w:val="20"/>
          <w:rtl/>
        </w:rPr>
        <w:t>،</w:t>
      </w:r>
      <w:r w:rsidRPr="00E652A4">
        <w:rPr>
          <w:rFonts w:cs="Simplified Arabic"/>
          <w:sz w:val="20"/>
          <w:rtl/>
        </w:rPr>
        <w:t xml:space="preserve"> وأن وضع الحرية الأكاديمية في الجامعات السعودية كان متوسطاً بشكل عام، من أهم العوامل التي تحد</w:t>
      </w:r>
      <w:r w:rsidRPr="00E652A4">
        <w:rPr>
          <w:rFonts w:cs="Simplified Arabic" w:hint="cs"/>
          <w:sz w:val="20"/>
          <w:rtl/>
        </w:rPr>
        <w:t>ّ</w:t>
      </w:r>
      <w:r w:rsidRPr="00E652A4">
        <w:rPr>
          <w:rFonts w:cs="Simplified Arabic"/>
          <w:sz w:val="20"/>
          <w:rtl/>
        </w:rPr>
        <w:t xml:space="preserve"> من الحرية الأكاديمية في الجامعات السعودية (البيروقراطية، والروتين في أنظمة الجامعة).</w:t>
      </w:r>
    </w:p>
    <w:p w:rsidR="00E652A4" w:rsidRPr="00E652A4" w:rsidRDefault="00E652A4" w:rsidP="00C52D74">
      <w:pPr>
        <w:widowControl w:val="0"/>
        <w:tabs>
          <w:tab w:val="left" w:pos="43"/>
        </w:tabs>
        <w:bidi/>
        <w:spacing w:line="340" w:lineRule="exact"/>
        <w:ind w:left="0" w:right="0" w:firstLine="284"/>
        <w:jc w:val="both"/>
        <w:rPr>
          <w:rFonts w:cs="Simplified Arabic" w:hint="cs"/>
          <w:sz w:val="20"/>
          <w:rtl/>
          <w:lang w:bidi="ar-JO"/>
        </w:rPr>
      </w:pPr>
      <w:r w:rsidRPr="00E652A4">
        <w:rPr>
          <w:rFonts w:cs="Simplified Arabic" w:hint="cs"/>
          <w:sz w:val="20"/>
          <w:rtl/>
          <w:lang w:bidi="ar-JO"/>
        </w:rPr>
        <w:t>أمّا</w:t>
      </w:r>
      <w:r w:rsidRPr="00E652A4">
        <w:rPr>
          <w:rFonts w:cs="Simplified Arabic"/>
          <w:sz w:val="20"/>
          <w:rtl/>
          <w:lang w:bidi="ar-JO"/>
        </w:rPr>
        <w:t xml:space="preserve"> تايو</w:t>
      </w:r>
      <w:r w:rsidRPr="00E652A4">
        <w:rPr>
          <w:rFonts w:cs="Simplified Arabic" w:hint="cs"/>
          <w:sz w:val="20"/>
          <w:rtl/>
          <w:lang w:bidi="ar-JO"/>
        </w:rPr>
        <w:t xml:space="preserve"> </w:t>
      </w:r>
      <w:r w:rsidR="00C52D74">
        <w:rPr>
          <w:rFonts w:cs="Simplified Arabic"/>
          <w:sz w:val="20"/>
        </w:rPr>
        <w:t>(</w:t>
      </w:r>
      <w:r w:rsidRPr="00E652A4">
        <w:rPr>
          <w:rFonts w:cs="Simplified Arabic"/>
          <w:sz w:val="20"/>
        </w:rPr>
        <w:t>Taiwo</w:t>
      </w:r>
      <w:r w:rsidR="00C52D74">
        <w:rPr>
          <w:rFonts w:cs="Simplified Arabic"/>
          <w:sz w:val="20"/>
        </w:rPr>
        <w:t xml:space="preserve">, </w:t>
      </w:r>
      <w:r w:rsidRPr="00E652A4">
        <w:rPr>
          <w:rFonts w:cs="Simplified Arabic"/>
          <w:sz w:val="20"/>
        </w:rPr>
        <w:t>2012</w:t>
      </w:r>
      <w:r w:rsidR="00C52D74">
        <w:rPr>
          <w:rFonts w:cs="Simplified Arabic"/>
          <w:sz w:val="20"/>
        </w:rPr>
        <w:t>)</w:t>
      </w:r>
      <w:r w:rsidRPr="00E652A4">
        <w:rPr>
          <w:rFonts w:cs="Simplified Arabic"/>
          <w:sz w:val="20"/>
          <w:rtl/>
          <w:lang w:bidi="ar-JO"/>
        </w:rPr>
        <w:t xml:space="preserve"> </w:t>
      </w:r>
      <w:r w:rsidRPr="00E652A4">
        <w:rPr>
          <w:rFonts w:cs="Simplified Arabic" w:hint="cs"/>
          <w:sz w:val="20"/>
          <w:rtl/>
          <w:lang w:bidi="ar-JO"/>
        </w:rPr>
        <w:t>ف</w:t>
      </w:r>
      <w:r w:rsidRPr="00E652A4">
        <w:rPr>
          <w:rFonts w:cs="Simplified Arabic"/>
          <w:sz w:val="20"/>
          <w:rtl/>
          <w:lang w:bidi="ar-JO"/>
        </w:rPr>
        <w:t xml:space="preserve">هدفت </w:t>
      </w:r>
      <w:r w:rsidRPr="00E652A4">
        <w:rPr>
          <w:rFonts w:cs="Simplified Arabic" w:hint="cs"/>
          <w:sz w:val="20"/>
          <w:rtl/>
          <w:lang w:bidi="ar-JO"/>
        </w:rPr>
        <w:t>إلى</w:t>
      </w:r>
      <w:r w:rsidRPr="00E652A4">
        <w:rPr>
          <w:rFonts w:cs="Simplified Arabic"/>
          <w:rtl/>
        </w:rPr>
        <w:t xml:space="preserve"> دراسة معاني ومحتوى وتحديات الحرية الأكاديمية واستقلال مؤسسات التعليم العالي، واستخدمت الدراسة أسلوب المنهج التحليلي عن طريق استخدام الدراسات السابقة التي تتعلق بموضوع الدراسة </w:t>
      </w:r>
      <w:r w:rsidRPr="00E652A4">
        <w:rPr>
          <w:rFonts w:cs="Simplified Arabic" w:hint="cs"/>
          <w:rtl/>
        </w:rPr>
        <w:t>التي أجريت</w:t>
      </w:r>
      <w:r w:rsidRPr="00E652A4">
        <w:rPr>
          <w:rFonts w:cs="Simplified Arabic"/>
          <w:rtl/>
        </w:rPr>
        <w:t xml:space="preserve"> في نيجيريا للاستفادة منها عند التطبيق في مؤسسات التعليم العالي في جنوب أفريقيا، </w:t>
      </w:r>
      <w:r w:rsidRPr="00E652A4">
        <w:rPr>
          <w:rFonts w:cs="Simplified Arabic" w:hint="cs"/>
          <w:rtl/>
        </w:rPr>
        <w:t>و</w:t>
      </w:r>
      <w:r w:rsidRPr="00E652A4">
        <w:rPr>
          <w:rFonts w:cs="Simplified Arabic"/>
          <w:sz w:val="20"/>
          <w:rtl/>
        </w:rPr>
        <w:t>أظهرت نتائج الدراسة أن الحرية الأكاديمية لم يخصص لها بند في قوانين التعليم العالي النيجيري</w:t>
      </w:r>
      <w:r w:rsidRPr="00E652A4">
        <w:rPr>
          <w:rFonts w:cs="Simplified Arabic" w:hint="cs"/>
          <w:sz w:val="20"/>
          <w:rtl/>
        </w:rPr>
        <w:t>ن</w:t>
      </w:r>
      <w:r w:rsidRPr="00E652A4">
        <w:rPr>
          <w:rFonts w:cs="Simplified Arabic"/>
          <w:sz w:val="20"/>
          <w:rtl/>
        </w:rPr>
        <w:t xml:space="preserve"> ولكن تم استخلاصها من القوانين الأخرى التي طالبت بأن يكون </w:t>
      </w:r>
      <w:r w:rsidRPr="00E652A4">
        <w:rPr>
          <w:rFonts w:cs="Simplified Arabic"/>
          <w:sz w:val="20"/>
          <w:rtl/>
          <w:lang w:bidi="ar-JO"/>
        </w:rPr>
        <w:t>سيطرة محدودة للجامعات الحكومية، وعدت إلى ضرورة المشاركة في المبادرات الخاصة والتقييم الدوري لأداء مؤسسات التعليم العالي وبرامجها بهدف تطبيق الحرية الأكاديمية بشكل فعال ولضمان ملاءمتها للبيئة الأفريقية.</w:t>
      </w:r>
    </w:p>
    <w:p w:rsidR="00E652A4" w:rsidRPr="00E652A4" w:rsidRDefault="00E652A4" w:rsidP="00C52D74">
      <w:pPr>
        <w:widowControl w:val="0"/>
        <w:bidi/>
        <w:spacing w:line="340" w:lineRule="exact"/>
        <w:ind w:left="0" w:right="0" w:firstLine="284"/>
        <w:jc w:val="both"/>
        <w:rPr>
          <w:rFonts w:cs="Simplified Arabic"/>
          <w:sz w:val="20"/>
          <w:rtl/>
          <w:lang w:bidi="ar-JO"/>
        </w:rPr>
      </w:pPr>
      <w:r w:rsidRPr="00E652A4">
        <w:rPr>
          <w:rFonts w:cs="Simplified Arabic" w:hint="cs"/>
          <w:sz w:val="20"/>
          <w:rtl/>
          <w:lang w:bidi="ar-JO"/>
        </w:rPr>
        <w:t>و</w:t>
      </w:r>
      <w:r w:rsidRPr="00E652A4">
        <w:rPr>
          <w:rFonts w:cs="Simplified Arabic"/>
          <w:sz w:val="20"/>
          <w:rtl/>
          <w:lang w:bidi="ar-JO"/>
        </w:rPr>
        <w:t>أم</w:t>
      </w:r>
      <w:r w:rsidRPr="00E652A4">
        <w:rPr>
          <w:rFonts w:cs="Simplified Arabic" w:hint="cs"/>
          <w:sz w:val="20"/>
          <w:rtl/>
          <w:lang w:bidi="ar-JO"/>
        </w:rPr>
        <w:t>ّ</w:t>
      </w:r>
      <w:r w:rsidRPr="00E652A4">
        <w:rPr>
          <w:rFonts w:cs="Simplified Arabic"/>
          <w:sz w:val="20"/>
          <w:rtl/>
          <w:lang w:bidi="ar-JO"/>
        </w:rPr>
        <w:t xml:space="preserve">ا دراسة </w:t>
      </w:r>
      <w:r w:rsidRPr="00E652A4">
        <w:rPr>
          <w:rFonts w:cs="Simplified Arabic"/>
          <w:sz w:val="20"/>
          <w:rtl/>
        </w:rPr>
        <w:t>ماكفرلاند</w:t>
      </w:r>
      <w:r w:rsidRPr="00E652A4">
        <w:rPr>
          <w:rFonts w:cs="Simplified Arabic" w:hint="cs"/>
          <w:sz w:val="20"/>
          <w:rtl/>
        </w:rPr>
        <w:t xml:space="preserve"> </w:t>
      </w:r>
      <w:r w:rsidR="00C52D74">
        <w:rPr>
          <w:rFonts w:cs="Simplified Arabic"/>
          <w:sz w:val="20"/>
          <w:lang w:bidi="ar-JO"/>
        </w:rPr>
        <w:t>(</w:t>
      </w:r>
      <w:r w:rsidRPr="00E652A4">
        <w:rPr>
          <w:rFonts w:cs="Simplified Arabic"/>
          <w:sz w:val="20"/>
          <w:lang w:bidi="ar-JO"/>
        </w:rPr>
        <w:t>Macfarlane</w:t>
      </w:r>
      <w:r w:rsidR="00C52D74">
        <w:rPr>
          <w:rFonts w:cs="Simplified Arabic"/>
          <w:sz w:val="20"/>
          <w:lang w:bidi="ar-JO"/>
        </w:rPr>
        <w:t xml:space="preserve">, </w:t>
      </w:r>
      <w:r w:rsidRPr="00E652A4">
        <w:rPr>
          <w:rFonts w:cs="Simplified Arabic"/>
          <w:sz w:val="20"/>
          <w:lang w:bidi="ar-JO"/>
        </w:rPr>
        <w:t>2012</w:t>
      </w:r>
      <w:r w:rsidR="00C52D74">
        <w:rPr>
          <w:rFonts w:cs="Simplified Arabic"/>
          <w:sz w:val="20"/>
          <w:lang w:bidi="ar-JO"/>
        </w:rPr>
        <w:t>)</w:t>
      </w:r>
      <w:r w:rsidRPr="00E652A4">
        <w:rPr>
          <w:rFonts w:cs="Simplified Arabic" w:hint="cs"/>
          <w:sz w:val="20"/>
          <w:rtl/>
          <w:lang w:bidi="ar-JO"/>
        </w:rPr>
        <w:t xml:space="preserve"> فقد هدفت إلى الكشف عن الأبعاد السلبية والايجابية لإعادة صياغة الحرية الأكاديمية للطالب. واستخدمت الدراسة أسلوب المنهج التحليلي من خلال جمع الدراسات السابقة عن الموضوع في برلين والأمم المتحدة وماليزيا وهونج كونج، وأظهرت نتائج الدراسة أن إعادة صياغة الحرية الأكاديمية للطالب توفر نهجاً بديلاً عن منهج التفسير السلبي للمسؤوليات الملقاة على أساتذة الجامعات، وبينت أن الحرية الأكاديمية للطالب تتمثل في حرية التعبير</w:t>
      </w:r>
      <w:r w:rsidRPr="00E652A4">
        <w:rPr>
          <w:rFonts w:cs="Simplified Arabic" w:hint="cs"/>
          <w:sz w:val="20"/>
          <w:lang w:bidi="ar-JO"/>
        </w:rPr>
        <w:t xml:space="preserve"> </w:t>
      </w:r>
      <w:r w:rsidRPr="00E652A4">
        <w:rPr>
          <w:rFonts w:cs="Simplified Arabic"/>
          <w:sz w:val="20"/>
          <w:rtl/>
          <w:lang w:bidi="ar-JO"/>
        </w:rPr>
        <w:t>وحرية التعليم والتعليم العالي وحرية دراسة المادة التي يختارها</w:t>
      </w:r>
      <w:r w:rsidRPr="00E652A4">
        <w:rPr>
          <w:rFonts w:cs="Simplified Arabic" w:hint="cs"/>
          <w:sz w:val="20"/>
          <w:rtl/>
          <w:lang w:bidi="ar-JO"/>
        </w:rPr>
        <w:t>، كما</w:t>
      </w:r>
      <w:r w:rsidRPr="00E652A4">
        <w:rPr>
          <w:rFonts w:cs="Simplified Arabic"/>
          <w:sz w:val="20"/>
          <w:rtl/>
          <w:lang w:bidi="ar-JO"/>
        </w:rPr>
        <w:t xml:space="preserve"> بينت الدراسة </w:t>
      </w:r>
      <w:r w:rsidRPr="00E652A4">
        <w:rPr>
          <w:rFonts w:cs="Simplified Arabic" w:hint="cs"/>
          <w:sz w:val="20"/>
          <w:rtl/>
          <w:lang w:bidi="ar-JO"/>
        </w:rPr>
        <w:t>أ</w:t>
      </w:r>
      <w:r w:rsidRPr="00E652A4">
        <w:rPr>
          <w:rFonts w:cs="Simplified Arabic"/>
          <w:sz w:val="20"/>
          <w:rtl/>
          <w:lang w:bidi="ar-JO"/>
        </w:rPr>
        <w:t xml:space="preserve">ن هناك العديد من العوامل مثل شعور الطلاب بالعزلة في الحرم الجامعي وغيرها تلزم </w:t>
      </w:r>
      <w:r w:rsidRPr="00E652A4">
        <w:rPr>
          <w:rFonts w:cs="Simplified Arabic" w:hint="cs"/>
          <w:sz w:val="20"/>
          <w:rtl/>
          <w:lang w:bidi="ar-JO"/>
        </w:rPr>
        <w:t>الجامعة</w:t>
      </w:r>
      <w:r w:rsidRPr="00E652A4">
        <w:rPr>
          <w:rFonts w:cs="Simplified Arabic"/>
          <w:sz w:val="20"/>
          <w:rtl/>
          <w:lang w:bidi="ar-JO"/>
        </w:rPr>
        <w:t xml:space="preserve"> إلى تطوير سياساتها فيما يخدم مصلحه الطالب الأكاديمية، وأوصت الدراسة </w:t>
      </w:r>
      <w:r w:rsidRPr="00E652A4">
        <w:rPr>
          <w:rFonts w:cs="Simplified Arabic" w:hint="cs"/>
          <w:sz w:val="20"/>
          <w:rtl/>
          <w:lang w:bidi="ar-JO"/>
        </w:rPr>
        <w:t>ب</w:t>
      </w:r>
      <w:r w:rsidRPr="00E652A4">
        <w:rPr>
          <w:rFonts w:cs="Simplified Arabic"/>
          <w:sz w:val="20"/>
          <w:rtl/>
          <w:lang w:bidi="ar-JO"/>
        </w:rPr>
        <w:t>أهمية العمل على تضمين الحرية الأكاديمية للطالب ضمن المناهج الدراسية من خلال العمل على تطويره</w:t>
      </w:r>
      <w:r w:rsidRPr="00E652A4">
        <w:rPr>
          <w:rFonts w:cs="Simplified Arabic" w:hint="cs"/>
          <w:sz w:val="20"/>
          <w:rtl/>
          <w:lang w:bidi="ar-JO"/>
        </w:rPr>
        <w:t>؛</w:t>
      </w:r>
      <w:r w:rsidRPr="00E652A4">
        <w:rPr>
          <w:rFonts w:cs="Simplified Arabic"/>
          <w:sz w:val="20"/>
          <w:rtl/>
          <w:lang w:bidi="ar-JO"/>
        </w:rPr>
        <w:t xml:space="preserve"> ليصبح مفكر</w:t>
      </w:r>
      <w:r w:rsidRPr="00E652A4">
        <w:rPr>
          <w:rFonts w:cs="Simplified Arabic" w:hint="cs"/>
          <w:sz w:val="20"/>
          <w:rtl/>
          <w:lang w:bidi="ar-JO"/>
        </w:rPr>
        <w:t>ا</w:t>
      </w:r>
      <w:r w:rsidRPr="00E652A4">
        <w:rPr>
          <w:rFonts w:cs="Simplified Arabic"/>
          <w:sz w:val="20"/>
          <w:rtl/>
          <w:lang w:bidi="ar-JO"/>
        </w:rPr>
        <w:t xml:space="preserve"> وناقد</w:t>
      </w:r>
      <w:r w:rsidRPr="00E652A4">
        <w:rPr>
          <w:rFonts w:cs="Simplified Arabic" w:hint="cs"/>
          <w:sz w:val="20"/>
          <w:rtl/>
          <w:lang w:bidi="ar-JO"/>
        </w:rPr>
        <w:t>ا</w:t>
      </w:r>
      <w:r w:rsidRPr="00E652A4">
        <w:rPr>
          <w:rFonts w:cs="Simplified Arabic"/>
          <w:sz w:val="20"/>
          <w:rtl/>
          <w:lang w:bidi="ar-JO"/>
        </w:rPr>
        <w:t xml:space="preserve"> مستقل</w:t>
      </w:r>
      <w:r w:rsidRPr="00E652A4">
        <w:rPr>
          <w:rFonts w:cs="Simplified Arabic" w:hint="cs"/>
          <w:sz w:val="20"/>
          <w:rtl/>
          <w:lang w:bidi="ar-JO"/>
        </w:rPr>
        <w:t>ا</w:t>
      </w:r>
      <w:r w:rsidRPr="00E652A4">
        <w:rPr>
          <w:rFonts w:cs="Simplified Arabic"/>
          <w:sz w:val="20"/>
          <w:rtl/>
          <w:lang w:bidi="ar-JO"/>
        </w:rPr>
        <w:t>.</w:t>
      </w:r>
    </w:p>
    <w:p w:rsidR="00E652A4" w:rsidRPr="00E652A4" w:rsidRDefault="00E652A4" w:rsidP="00C52D7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 xml:space="preserve">دراسة </w:t>
      </w:r>
      <w:r w:rsidRPr="00E652A4">
        <w:rPr>
          <w:rFonts w:cs="Simplified Arabic" w:hint="cs"/>
          <w:sz w:val="20"/>
          <w:rtl/>
          <w:lang w:bidi="ar-JO"/>
        </w:rPr>
        <w:t>أ</w:t>
      </w:r>
      <w:r w:rsidRPr="00E652A4">
        <w:rPr>
          <w:rFonts w:cs="Simplified Arabic"/>
          <w:sz w:val="20"/>
          <w:rtl/>
          <w:lang w:bidi="ar-JO"/>
        </w:rPr>
        <w:t>وربت و</w:t>
      </w:r>
      <w:r w:rsidRPr="00E652A4">
        <w:rPr>
          <w:rFonts w:cs="Simplified Arabic" w:hint="cs"/>
          <w:sz w:val="20"/>
          <w:rtl/>
          <w:lang w:bidi="ar-JO"/>
        </w:rPr>
        <w:t>أ</w:t>
      </w:r>
      <w:r w:rsidRPr="00E652A4">
        <w:rPr>
          <w:rFonts w:cs="Simplified Arabic"/>
          <w:sz w:val="20"/>
          <w:rtl/>
          <w:lang w:bidi="ar-JO"/>
        </w:rPr>
        <w:t>براها</w:t>
      </w:r>
      <w:r w:rsidRPr="00E652A4">
        <w:rPr>
          <w:rFonts w:cs="Simplified Arabic" w:hint="cs"/>
          <w:sz w:val="20"/>
          <w:rtl/>
          <w:lang w:bidi="ar-JO"/>
        </w:rPr>
        <w:t xml:space="preserve">م </w:t>
      </w:r>
      <w:r w:rsidR="00C52D74">
        <w:rPr>
          <w:rFonts w:cs="Simplified Arabic"/>
          <w:sz w:val="20"/>
          <w:lang w:bidi="ar-JO"/>
        </w:rPr>
        <w:t>(</w:t>
      </w:r>
      <w:r w:rsidRPr="00E652A4">
        <w:rPr>
          <w:rFonts w:cs="Simplified Arabic"/>
          <w:sz w:val="20"/>
          <w:lang w:bidi="ar-JO"/>
        </w:rPr>
        <w:t>Orubit</w:t>
      </w:r>
      <w:r w:rsidR="00C52D74">
        <w:rPr>
          <w:rFonts w:cs="Simplified Arabic"/>
          <w:sz w:val="20"/>
          <w:lang w:bidi="ar-JO"/>
        </w:rPr>
        <w:t xml:space="preserve"> </w:t>
      </w:r>
      <w:r w:rsidRPr="00E652A4">
        <w:rPr>
          <w:rFonts w:cs="Simplified Arabic"/>
          <w:sz w:val="20"/>
          <w:lang w:bidi="ar-JO"/>
        </w:rPr>
        <w:t>Paulley &amp; Abrham</w:t>
      </w:r>
      <w:r w:rsidR="00C52D74">
        <w:rPr>
          <w:rFonts w:cs="Simplified Arabic"/>
          <w:sz w:val="20"/>
          <w:lang w:bidi="ar-JO"/>
        </w:rPr>
        <w:t xml:space="preserve">, </w:t>
      </w:r>
      <w:r w:rsidRPr="00E652A4">
        <w:rPr>
          <w:rFonts w:cs="Simplified Arabic"/>
          <w:sz w:val="20"/>
          <w:lang w:bidi="ar-JO"/>
        </w:rPr>
        <w:t>2012)</w:t>
      </w:r>
      <w:r w:rsidRPr="00E652A4">
        <w:rPr>
          <w:rFonts w:cs="Simplified Arabic"/>
          <w:sz w:val="20"/>
          <w:rtl/>
          <w:lang w:bidi="ar-JO"/>
        </w:rPr>
        <w:t xml:space="preserve"> بعنوان "استقلال الجامعة والحرية الأكاديمية وصراعات اتحاد موظفي الجامعات في نيجيريا وجهة نظر تاريخية"</w:t>
      </w:r>
      <w:r w:rsidRPr="00E652A4">
        <w:rPr>
          <w:rFonts w:cs="Simplified Arabic" w:hint="cs"/>
          <w:sz w:val="20"/>
          <w:rtl/>
          <w:lang w:bidi="ar-JO"/>
        </w:rPr>
        <w:t xml:space="preserve"> وهي </w:t>
      </w:r>
      <w:r w:rsidRPr="00E652A4">
        <w:rPr>
          <w:rFonts w:cs="Simplified Arabic"/>
          <w:sz w:val="20"/>
          <w:rtl/>
          <w:lang w:bidi="ar-JO"/>
        </w:rPr>
        <w:t>دراسة تحليلية هدفت الدراسة إلى عرض الأحداث التاريخية فيما يتصل باستقلال الجامعات والحرية الأكاديمية في نيجيريا من 1990 إلى الوقت الحالي.</w:t>
      </w:r>
      <w:r w:rsidRPr="00E652A4">
        <w:rPr>
          <w:rFonts w:cs="Simplified Arabic" w:hint="cs"/>
          <w:sz w:val="20"/>
          <w:lang w:bidi="ar-JO"/>
        </w:rPr>
        <w:t xml:space="preserve"> </w:t>
      </w:r>
      <w:r w:rsidRPr="00E652A4">
        <w:rPr>
          <w:rFonts w:cs="Simplified Arabic"/>
          <w:sz w:val="20"/>
          <w:rtl/>
          <w:lang w:bidi="ar-JO"/>
        </w:rPr>
        <w:t xml:space="preserve">واستخدمت الدراسة أسلوب المنهج التحليلي من خلال جمع الدراسات السابقة عن الموضوع في نيجيريا، </w:t>
      </w:r>
      <w:r w:rsidRPr="00E652A4">
        <w:rPr>
          <w:rFonts w:cs="Simplified Arabic" w:hint="cs"/>
          <w:sz w:val="20"/>
          <w:rtl/>
          <w:lang w:bidi="ar-JO"/>
        </w:rPr>
        <w:t>و</w:t>
      </w:r>
      <w:r w:rsidRPr="00E652A4">
        <w:rPr>
          <w:rFonts w:cs="Simplified Arabic"/>
          <w:sz w:val="20"/>
          <w:rtl/>
          <w:lang w:bidi="ar-JO"/>
        </w:rPr>
        <w:t xml:space="preserve">أظهرت نتائج الدراسة أن الحرية الأكاديمية منذ عام </w:t>
      </w:r>
      <w:r w:rsidRPr="00E652A4">
        <w:rPr>
          <w:rFonts w:cs="Simplified Arabic"/>
          <w:sz w:val="20"/>
          <w:rtl/>
          <w:lang w:bidi="ar-JO"/>
        </w:rPr>
        <w:lastRenderedPageBreak/>
        <w:t>1950 وحتى عام 1970 كانت معدومة</w:t>
      </w:r>
      <w:r w:rsidRPr="00E652A4">
        <w:rPr>
          <w:rFonts w:cs="Simplified Arabic" w:hint="cs"/>
          <w:sz w:val="20"/>
          <w:rtl/>
          <w:lang w:bidi="ar-JO"/>
        </w:rPr>
        <w:t>؛</w:t>
      </w:r>
      <w:r w:rsidRPr="00E652A4">
        <w:rPr>
          <w:rFonts w:cs="Simplified Arabic"/>
          <w:sz w:val="20"/>
          <w:rtl/>
          <w:lang w:bidi="ar-JO"/>
        </w:rPr>
        <w:t xml:space="preserve"> حيث كان على الطلاب والمعلمين الالتزام بالقوانين والسياسات التي تسن</w:t>
      </w:r>
      <w:r w:rsidRPr="00E652A4">
        <w:rPr>
          <w:rFonts w:cs="Simplified Arabic" w:hint="cs"/>
          <w:sz w:val="20"/>
          <w:rtl/>
          <w:lang w:bidi="ar-JO"/>
        </w:rPr>
        <w:t>ّ</w:t>
      </w:r>
      <w:r w:rsidRPr="00E652A4">
        <w:rPr>
          <w:rFonts w:cs="Simplified Arabic"/>
          <w:sz w:val="20"/>
          <w:rtl/>
          <w:lang w:bidi="ar-JO"/>
        </w:rPr>
        <w:t>ها الجامعة، إلا أن قامت العديد من المظاهرات ضد هذه القوانين وقدم مجموعه من المعلمين استقالتهم، وفي عام 1979 وحتى عام 1999 تعر</w:t>
      </w:r>
      <w:r w:rsidRPr="00E652A4">
        <w:rPr>
          <w:rFonts w:cs="Simplified Arabic" w:hint="cs"/>
          <w:sz w:val="20"/>
          <w:rtl/>
          <w:lang w:bidi="ar-JO"/>
        </w:rPr>
        <w:t>ّ</w:t>
      </w:r>
      <w:r w:rsidRPr="00E652A4">
        <w:rPr>
          <w:rFonts w:cs="Simplified Arabic"/>
          <w:sz w:val="20"/>
          <w:rtl/>
          <w:lang w:bidi="ar-JO"/>
        </w:rPr>
        <w:t xml:space="preserve">ضت </w:t>
      </w:r>
      <w:r w:rsidRPr="00E652A4">
        <w:rPr>
          <w:rFonts w:cs="Simplified Arabic"/>
          <w:sz w:val="20"/>
          <w:rtl/>
        </w:rPr>
        <w:t>ا</w:t>
      </w:r>
      <w:r w:rsidRPr="00E652A4">
        <w:rPr>
          <w:rFonts w:cs="Simplified Arabic"/>
          <w:sz w:val="20"/>
          <w:rtl/>
          <w:lang w:bidi="ar-JO"/>
        </w:rPr>
        <w:t>لجامعات للعديد من الأزمات منها الافتقار إلى البنية الأساسية وانتهاك للإجراءات القانونية وقمع للحرية الأكاديمية، إلى أن تم الاعتراف بالحرية الأكاديمية بشكل رسمي ضمن قوانين الجامعات. وأوصت الدراسة بأهمية تحقيق الحرية الأكاديمية والحكم الذاتي من خلال تنمية الأفكار والسعي نحو تحقيق الأهداف والغايات التي من شأنها تحقيق التقدم للشعب وللوطن.</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من خلال ما سبق</w:t>
      </w:r>
      <w:r w:rsidRPr="00E652A4">
        <w:rPr>
          <w:rFonts w:cs="Simplified Arabic" w:hint="cs"/>
          <w:sz w:val="20"/>
          <w:rtl/>
          <w:lang w:bidi="ar-JO"/>
        </w:rPr>
        <w:t>،</w:t>
      </w:r>
      <w:r w:rsidRPr="00E652A4">
        <w:rPr>
          <w:rFonts w:cs="Simplified Arabic"/>
          <w:sz w:val="20"/>
          <w:rtl/>
          <w:lang w:bidi="ar-JO"/>
        </w:rPr>
        <w:t xml:space="preserve"> يتضح أن مجمل الدراسات تحدث</w:t>
      </w:r>
      <w:r w:rsidRPr="00E652A4">
        <w:rPr>
          <w:rFonts w:cs="Simplified Arabic" w:hint="cs"/>
          <w:sz w:val="20"/>
          <w:rtl/>
          <w:lang w:bidi="ar-JO"/>
        </w:rPr>
        <w:t>ت</w:t>
      </w:r>
      <w:r w:rsidRPr="00E652A4">
        <w:rPr>
          <w:rFonts w:cs="Simplified Arabic"/>
          <w:sz w:val="20"/>
          <w:rtl/>
          <w:lang w:bidi="ar-JO"/>
        </w:rPr>
        <w:t xml:space="preserve"> بشكل عام عن أهمية توافر الحرية الأكاديمية بالنسبة للطلبة وأعضاء هيئة التدريس</w:t>
      </w:r>
      <w:r w:rsidRPr="00E652A4">
        <w:rPr>
          <w:rFonts w:cs="Simplified Arabic" w:hint="cs"/>
          <w:sz w:val="20"/>
          <w:rtl/>
          <w:lang w:bidi="ar-JO"/>
        </w:rPr>
        <w:t>؛</w:t>
      </w:r>
      <w:r w:rsidRPr="00E652A4">
        <w:rPr>
          <w:rFonts w:cs="Simplified Arabic"/>
          <w:sz w:val="20"/>
          <w:rtl/>
          <w:lang w:bidi="ar-JO"/>
        </w:rPr>
        <w:t xml:space="preserve"> من أجل الرقي بالجامعة وتحقيق أهدافها وانعكاس ذلك على المجتمع بما يحقق تنميته.</w:t>
      </w:r>
    </w:p>
    <w:p w:rsidR="00E652A4" w:rsidRPr="00E652A4" w:rsidRDefault="00E652A4" w:rsidP="00C52D74">
      <w:pPr>
        <w:widowControl w:val="0"/>
        <w:bidi/>
        <w:spacing w:line="340" w:lineRule="exact"/>
        <w:ind w:left="0" w:right="0" w:firstLine="284"/>
        <w:jc w:val="both"/>
        <w:rPr>
          <w:rFonts w:cs="Simplified Arabic"/>
          <w:sz w:val="20"/>
          <w:rtl/>
        </w:rPr>
      </w:pPr>
      <w:r w:rsidRPr="00E652A4">
        <w:rPr>
          <w:rFonts w:cs="Simplified Arabic" w:hint="cs"/>
          <w:sz w:val="20"/>
          <w:rtl/>
          <w:lang w:bidi="ar-JO"/>
        </w:rPr>
        <w:t>تناولت</w:t>
      </w:r>
      <w:r w:rsidRPr="00E652A4">
        <w:rPr>
          <w:rFonts w:cs="Simplified Arabic"/>
          <w:sz w:val="20"/>
          <w:rtl/>
          <w:lang w:bidi="ar-JO"/>
        </w:rPr>
        <w:t xml:space="preserve"> بعض الدراسات عن الحرية الأكاديمية وأهميتها في مجال البحث العلمي والتدريس</w:t>
      </w:r>
      <w:r w:rsidRPr="00E652A4">
        <w:rPr>
          <w:rFonts w:cs="Simplified Arabic" w:hint="cs"/>
          <w:sz w:val="20"/>
          <w:rtl/>
          <w:lang w:bidi="ar-JO"/>
        </w:rPr>
        <w:t>،</w:t>
      </w:r>
      <w:r w:rsidRPr="00E652A4">
        <w:rPr>
          <w:rFonts w:cs="Simplified Arabic"/>
          <w:sz w:val="20"/>
          <w:rtl/>
          <w:lang w:bidi="ar-JO"/>
        </w:rPr>
        <w:t xml:space="preserve"> مثل دراسة:</w:t>
      </w:r>
      <w:r w:rsidRPr="00E652A4">
        <w:rPr>
          <w:rFonts w:cs="Simplified Arabic"/>
          <w:sz w:val="20"/>
          <w:rtl/>
        </w:rPr>
        <w:t xml:space="preserve"> أبو حميد (2007)</w:t>
      </w:r>
      <w:r w:rsidRPr="00E652A4">
        <w:rPr>
          <w:rFonts w:cs="Simplified Arabic" w:hint="cs"/>
          <w:sz w:val="20"/>
          <w:rtl/>
        </w:rPr>
        <w:t>،</w:t>
      </w:r>
      <w:r w:rsidRPr="00E652A4">
        <w:rPr>
          <w:rFonts w:cs="Simplified Arabic"/>
          <w:sz w:val="20"/>
          <w:rtl/>
        </w:rPr>
        <w:t xml:space="preserve"> </w:t>
      </w:r>
      <w:r w:rsidRPr="00E652A4">
        <w:rPr>
          <w:rFonts w:cs="Simplified Arabic" w:hint="cs"/>
          <w:sz w:val="20"/>
          <w:rtl/>
        </w:rPr>
        <w:t>وتناولت</w:t>
      </w:r>
      <w:r w:rsidRPr="00E652A4">
        <w:rPr>
          <w:rFonts w:cs="Simplified Arabic"/>
          <w:sz w:val="20"/>
          <w:rtl/>
        </w:rPr>
        <w:t xml:space="preserve"> بعض الدراسات أهمية حرية التعبير عن الرأي</w:t>
      </w:r>
      <w:r w:rsidRPr="00E652A4">
        <w:rPr>
          <w:rFonts w:cs="Simplified Arabic" w:hint="cs"/>
          <w:sz w:val="20"/>
          <w:rtl/>
        </w:rPr>
        <w:t>،</w:t>
      </w:r>
      <w:r w:rsidRPr="00E652A4">
        <w:rPr>
          <w:rFonts w:cs="Simplified Arabic"/>
          <w:sz w:val="20"/>
          <w:rtl/>
        </w:rPr>
        <w:t xml:space="preserve"> مثل دراسة: ساندمان </w:t>
      </w:r>
      <w:r w:rsidR="00C52D74">
        <w:rPr>
          <w:rFonts w:cs="Simplified Arabic"/>
          <w:sz w:val="20"/>
        </w:rPr>
        <w:t>(</w:t>
      </w:r>
      <w:r w:rsidRPr="00E652A4">
        <w:rPr>
          <w:rFonts w:cs="Simplified Arabic"/>
          <w:sz w:val="20"/>
        </w:rPr>
        <w:t>sandman</w:t>
      </w:r>
      <w:r w:rsidR="00C52D74">
        <w:rPr>
          <w:rFonts w:cs="Simplified Arabic"/>
          <w:sz w:val="20"/>
        </w:rPr>
        <w:t>,</w:t>
      </w:r>
      <w:r w:rsidRPr="00E652A4">
        <w:rPr>
          <w:rFonts w:cs="Simplified Arabic"/>
          <w:sz w:val="20"/>
        </w:rPr>
        <w:t xml:space="preserve"> 2005)</w:t>
      </w:r>
      <w:r w:rsidRPr="00E652A4">
        <w:rPr>
          <w:rFonts w:cs="Simplified Arabic"/>
          <w:sz w:val="20"/>
          <w:rtl/>
        </w:rPr>
        <w:t xml:space="preserve">، ماكفرلان </w:t>
      </w:r>
      <w:r w:rsidR="00C52D74">
        <w:rPr>
          <w:rFonts w:cs="Simplified Arabic"/>
          <w:sz w:val="20"/>
        </w:rPr>
        <w:t>(</w:t>
      </w:r>
      <w:r w:rsidRPr="00E652A4">
        <w:rPr>
          <w:rFonts w:cs="Simplified Arabic"/>
          <w:sz w:val="20"/>
        </w:rPr>
        <w:t>macfarlane</w:t>
      </w:r>
      <w:r w:rsidR="00C52D74">
        <w:rPr>
          <w:rFonts w:cs="Simplified Arabic"/>
          <w:sz w:val="20"/>
        </w:rPr>
        <w:t>,</w:t>
      </w:r>
      <w:r w:rsidRPr="00E652A4">
        <w:rPr>
          <w:rFonts w:cs="Simplified Arabic"/>
          <w:sz w:val="20"/>
        </w:rPr>
        <w:t xml:space="preserve"> 2012</w:t>
      </w:r>
      <w:r w:rsidR="00C52D74">
        <w:rPr>
          <w:rFonts w:cs="Simplified Arabic"/>
          <w:sz w:val="20"/>
        </w:rPr>
        <w:t>)</w:t>
      </w:r>
      <w:r w:rsidRPr="00E652A4">
        <w:rPr>
          <w:rFonts w:cs="Simplified Arabic"/>
          <w:sz w:val="20"/>
          <w:rtl/>
        </w:rPr>
        <w:t xml:space="preserve">، وفقد استفادت الدراسة الحالية من الدراسات السابقة </w:t>
      </w:r>
      <w:r w:rsidRPr="00E652A4">
        <w:rPr>
          <w:rFonts w:cs="Simplified Arabic" w:hint="cs"/>
          <w:sz w:val="20"/>
          <w:rtl/>
        </w:rPr>
        <w:t>في</w:t>
      </w:r>
      <w:r w:rsidRPr="00E652A4">
        <w:rPr>
          <w:rFonts w:cs="Simplified Arabic"/>
          <w:sz w:val="20"/>
          <w:rtl/>
        </w:rPr>
        <w:t xml:space="preserve"> إطارها النظري وفي تطوير أداتها.</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مشكلة الدراسة:</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b/>
          <w:bCs/>
          <w:sz w:val="20"/>
          <w:rtl/>
        </w:rPr>
      </w:pPr>
      <w:r w:rsidRPr="00E652A4">
        <w:rPr>
          <w:rFonts w:cs="Simplified Arabic"/>
          <w:sz w:val="20"/>
          <w:rtl/>
        </w:rPr>
        <w:t>الغرض من هذه الدراسة تعر</w:t>
      </w:r>
      <w:r w:rsidRPr="00E652A4">
        <w:rPr>
          <w:rFonts w:cs="Simplified Arabic" w:hint="cs"/>
          <w:sz w:val="20"/>
          <w:rtl/>
        </w:rPr>
        <w:t>ّ</w:t>
      </w:r>
      <w:r w:rsidRPr="00E652A4">
        <w:rPr>
          <w:rFonts w:cs="Simplified Arabic"/>
          <w:sz w:val="20"/>
          <w:rtl/>
        </w:rPr>
        <w:t>ف دور الجامعات الأردنية في تعزيز الحرية الأكاديمية لأعضاء هيئة التدريس فيها من وجهة نظرهم</w:t>
      </w:r>
      <w:r w:rsidRPr="00E652A4">
        <w:rPr>
          <w:rFonts w:cs="Simplified Arabic" w:hint="cs"/>
          <w:sz w:val="20"/>
          <w:rtl/>
        </w:rPr>
        <w:t>،</w:t>
      </w:r>
      <w:r w:rsidRPr="00E652A4">
        <w:rPr>
          <w:rFonts w:cs="Simplified Arabic"/>
          <w:sz w:val="20"/>
          <w:rtl/>
        </w:rPr>
        <w:t xml:space="preserve"> وتتمثل مشكلة الدراسة في الإجابة عن التساؤل ال</w:t>
      </w:r>
      <w:r w:rsidRPr="00E652A4">
        <w:rPr>
          <w:rFonts w:cs="Simplified Arabic" w:hint="cs"/>
          <w:sz w:val="20"/>
          <w:rtl/>
        </w:rPr>
        <w:t>آ</w:t>
      </w:r>
      <w:r w:rsidRPr="00E652A4">
        <w:rPr>
          <w:rFonts w:cs="Simplified Arabic"/>
          <w:sz w:val="20"/>
          <w:rtl/>
        </w:rPr>
        <w:t>تي:</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 xml:space="preserve">ما </w:t>
      </w:r>
      <w:r w:rsidRPr="00E652A4">
        <w:rPr>
          <w:rFonts w:cs="Simplified Arabic"/>
          <w:sz w:val="20"/>
          <w:rtl/>
        </w:rPr>
        <w:t>دور الجامعات الأردنية في تعزيز الحرية الأكاديمية لأعضاء هيئة التدريس فيها من وجهة نظرهم</w:t>
      </w:r>
      <w:r w:rsidRPr="00E652A4">
        <w:rPr>
          <w:rFonts w:cs="Simplified Arabic"/>
          <w:sz w:val="20"/>
          <w:rtl/>
          <w:lang w:bidi="ar-JO"/>
        </w:rPr>
        <w:t>؟</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hint="cs"/>
          <w:sz w:val="20"/>
          <w:rtl/>
        </w:rPr>
        <w:t>هدف الدراسة</w:t>
      </w:r>
      <w:r w:rsidR="00C52D74" w:rsidRPr="00C52D74">
        <w:rPr>
          <w:rFonts w:cs="Simplified Arabic" w:hint="cs"/>
          <w:sz w:val="20"/>
          <w:rtl/>
        </w:rPr>
        <w:t>:</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 xml:space="preserve">هدفت هذه الدراسة </w:t>
      </w:r>
      <w:r w:rsidRPr="00E652A4">
        <w:rPr>
          <w:rFonts w:cs="Simplified Arabic" w:hint="cs"/>
          <w:sz w:val="20"/>
          <w:rtl/>
        </w:rPr>
        <w:t xml:space="preserve">إلى تعرّف </w:t>
      </w:r>
      <w:r w:rsidRPr="00E652A4">
        <w:rPr>
          <w:rFonts w:cs="Simplified Arabic"/>
          <w:sz w:val="20"/>
          <w:rtl/>
        </w:rPr>
        <w:t>دور الجامعات الأردنية في تعزيز الحرية الأكاديمية لأعضاء هيئة التدريس فيها من وجهة نظرهم</w:t>
      </w:r>
      <w:r w:rsidRPr="00E652A4">
        <w:rPr>
          <w:rFonts w:cs="Simplified Arabic" w:hint="cs"/>
          <w:sz w:val="20"/>
          <w:rtl/>
        </w:rPr>
        <w:t>.</w:t>
      </w:r>
      <w:r w:rsidRPr="00E652A4">
        <w:rPr>
          <w:rFonts w:cs="Simplified Arabic"/>
          <w:sz w:val="20"/>
          <w:rtl/>
        </w:rPr>
        <w:t xml:space="preserve"> </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hint="cs"/>
          <w:sz w:val="20"/>
          <w:rtl/>
        </w:rPr>
        <w:t>أسئلة الدراسة</w:t>
      </w:r>
      <w:r w:rsidR="00BD65CC">
        <w:rPr>
          <w:rFonts w:cs="Simplified Arabic" w:hint="cs"/>
          <w:sz w:val="20"/>
          <w:rtl/>
        </w:rPr>
        <w:t>:</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hint="cs"/>
          <w:sz w:val="20"/>
          <w:rtl/>
        </w:rPr>
        <w:t>سعت الدراسة</w:t>
      </w:r>
      <w:r w:rsidRPr="00E652A4">
        <w:rPr>
          <w:rFonts w:cs="Simplified Arabic"/>
          <w:sz w:val="20"/>
          <w:rtl/>
        </w:rPr>
        <w:t xml:space="preserve"> </w:t>
      </w:r>
      <w:r w:rsidRPr="00E652A4">
        <w:rPr>
          <w:rFonts w:cs="Simplified Arabic" w:hint="cs"/>
          <w:sz w:val="20"/>
          <w:rtl/>
        </w:rPr>
        <w:t xml:space="preserve">إلى </w:t>
      </w:r>
      <w:r w:rsidRPr="00E652A4">
        <w:rPr>
          <w:rFonts w:cs="Simplified Arabic"/>
          <w:sz w:val="20"/>
          <w:rtl/>
        </w:rPr>
        <w:t>الإجابة عن الأسئلة الآتية:</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hint="cs"/>
          <w:sz w:val="20"/>
          <w:rtl/>
          <w:lang w:bidi="ar-JO"/>
        </w:rPr>
        <w:t>السؤال الأول:</w:t>
      </w:r>
      <w:r w:rsidRPr="00E652A4">
        <w:rPr>
          <w:rFonts w:cs="Simplified Arabic"/>
          <w:sz w:val="20"/>
          <w:rtl/>
          <w:lang w:bidi="ar-JO"/>
        </w:rPr>
        <w:t xml:space="preserve"> ما واقع </w:t>
      </w:r>
      <w:r w:rsidRPr="00E652A4">
        <w:rPr>
          <w:rFonts w:cs="Simplified Arabic"/>
          <w:sz w:val="20"/>
          <w:rtl/>
        </w:rPr>
        <w:t>دور الجامعات الأردنية في تعزيز الحرية الأكاديمية لأعضاء هيئة التدريس فيها من وجهة نظرهم</w:t>
      </w:r>
      <w:r w:rsidRPr="00E652A4">
        <w:rPr>
          <w:rFonts w:cs="Simplified Arabic"/>
          <w:sz w:val="20"/>
          <w:rtl/>
          <w:lang w:bidi="ar-JO"/>
        </w:rPr>
        <w:t>؟</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hint="cs"/>
          <w:sz w:val="20"/>
          <w:rtl/>
          <w:lang w:bidi="ar-JO"/>
        </w:rPr>
        <w:t xml:space="preserve">السؤال الثاني: </w:t>
      </w:r>
      <w:r w:rsidRPr="00E652A4">
        <w:rPr>
          <w:rFonts w:cs="Simplified Arabic"/>
          <w:sz w:val="20"/>
          <w:rtl/>
          <w:lang w:bidi="ar-JO"/>
        </w:rPr>
        <w:t>هل هناك فروق ذات دلالة إحصائية عند مستوى الدلالة (</w:t>
      </w:r>
      <w:r w:rsidRPr="00E652A4">
        <w:rPr>
          <w:rFonts w:hint="cs"/>
          <w:sz w:val="20"/>
          <w:rtl/>
          <w:lang w:bidi="ar-JO"/>
        </w:rPr>
        <w:t>α</w:t>
      </w:r>
      <w:r w:rsidRPr="00E652A4">
        <w:rPr>
          <w:rFonts w:cs="Simplified Arabic"/>
          <w:sz w:val="20"/>
          <w:rtl/>
          <w:lang w:bidi="ar-JO"/>
        </w:rPr>
        <w:t xml:space="preserve"> </w:t>
      </w:r>
      <w:r w:rsidRPr="00E652A4">
        <w:rPr>
          <w:sz w:val="20"/>
          <w:rtl/>
          <w:lang w:bidi="ar-JO"/>
        </w:rPr>
        <w:t>≤</w:t>
      </w:r>
      <w:r w:rsidRPr="00E652A4">
        <w:rPr>
          <w:rFonts w:cs="Simplified Arabic"/>
          <w:sz w:val="20"/>
          <w:lang w:bidi="ar-JO"/>
        </w:rPr>
        <w:t>5</w:t>
      </w:r>
      <w:r w:rsidRPr="00E652A4">
        <w:rPr>
          <w:rFonts w:cs="Simplified Arabic"/>
          <w:sz w:val="20"/>
          <w:rtl/>
          <w:lang w:bidi="ar-JO"/>
        </w:rPr>
        <w:t>.0</w:t>
      </w:r>
      <w:r w:rsidRPr="00E652A4">
        <w:rPr>
          <w:rFonts w:cs="Simplified Arabic"/>
          <w:sz w:val="20"/>
          <w:lang w:bidi="ar-JO"/>
        </w:rPr>
        <w:t>0</w:t>
      </w:r>
      <w:r w:rsidRPr="00E652A4">
        <w:rPr>
          <w:rFonts w:cs="Simplified Arabic"/>
          <w:sz w:val="20"/>
          <w:rtl/>
          <w:lang w:bidi="ar-JO"/>
        </w:rPr>
        <w:t xml:space="preserve">) في </w:t>
      </w:r>
      <w:r w:rsidRPr="00E652A4">
        <w:rPr>
          <w:rFonts w:cs="Simplified Arabic"/>
          <w:sz w:val="20"/>
          <w:rtl/>
        </w:rPr>
        <w:t>دور الجامعات الأردنية في تعزيز الحرية الأكاديمية لأعضاء هيئة التدريس فيها من وجهة نظرهم</w:t>
      </w:r>
      <w:r w:rsidRPr="00E652A4">
        <w:rPr>
          <w:rFonts w:cs="Simplified Arabic"/>
          <w:sz w:val="20"/>
          <w:rtl/>
          <w:lang w:bidi="ar-JO"/>
        </w:rPr>
        <w:t xml:space="preserve"> تعزى لمتغيرات الجنس والخبرة والرتبة الأكاديمية؟</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lastRenderedPageBreak/>
        <w:t>أهمية الدراسة:</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hint="cs"/>
          <w:sz w:val="20"/>
          <w:rtl/>
        </w:rPr>
        <w:t>تكمن أهمية الدراسة الحالية في:</w:t>
      </w:r>
    </w:p>
    <w:p w:rsidR="00E652A4" w:rsidRPr="00E652A4" w:rsidRDefault="00E652A4" w:rsidP="00E652A4">
      <w:pPr>
        <w:widowControl w:val="0"/>
        <w:numPr>
          <w:ilvl w:val="0"/>
          <w:numId w:val="32"/>
        </w:numPr>
        <w:tabs>
          <w:tab w:val="left" w:pos="627"/>
          <w:tab w:val="left" w:pos="1107"/>
        </w:tabs>
        <w:bidi/>
        <w:spacing w:line="340" w:lineRule="exact"/>
        <w:ind w:left="0" w:right="0" w:firstLine="284"/>
        <w:jc w:val="both"/>
        <w:rPr>
          <w:rFonts w:cs="Simplified Arabic"/>
          <w:b/>
          <w:bCs/>
          <w:sz w:val="20"/>
          <w:rtl/>
        </w:rPr>
      </w:pPr>
      <w:r w:rsidRPr="00E652A4">
        <w:rPr>
          <w:rFonts w:cs="Simplified Arabic"/>
          <w:sz w:val="20"/>
          <w:rtl/>
        </w:rPr>
        <w:t xml:space="preserve"> معرفة واقع الحرية الأكاديمية في الجامعات الأردنية </w:t>
      </w:r>
      <w:r w:rsidRPr="00E652A4">
        <w:rPr>
          <w:rFonts w:cs="Simplified Arabic" w:hint="cs"/>
          <w:sz w:val="20"/>
          <w:rtl/>
        </w:rPr>
        <w:t xml:space="preserve">والاستفادة من </w:t>
      </w:r>
      <w:r w:rsidRPr="00E652A4">
        <w:rPr>
          <w:rFonts w:cs="Simplified Arabic"/>
          <w:sz w:val="20"/>
          <w:rtl/>
        </w:rPr>
        <w:t>نتائجها.</w:t>
      </w:r>
    </w:p>
    <w:p w:rsidR="00E652A4" w:rsidRPr="00E652A4" w:rsidRDefault="00E652A4" w:rsidP="00E652A4">
      <w:pPr>
        <w:widowControl w:val="0"/>
        <w:numPr>
          <w:ilvl w:val="0"/>
          <w:numId w:val="32"/>
        </w:numPr>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وزارة التعليم العالي للاستفادة من نتائج الدراسة والاهتمام بها وتبنيها.</w:t>
      </w:r>
    </w:p>
    <w:p w:rsidR="00E652A4" w:rsidRPr="00E652A4" w:rsidRDefault="00E652A4" w:rsidP="00E652A4">
      <w:pPr>
        <w:widowControl w:val="0"/>
        <w:numPr>
          <w:ilvl w:val="0"/>
          <w:numId w:val="32"/>
        </w:numPr>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أصحاب القرار في الجامعات الأردنية من رئيس ونواب وعمداء</w:t>
      </w:r>
      <w:r w:rsidRPr="00E652A4">
        <w:rPr>
          <w:rFonts w:cs="Simplified Arabic" w:hint="cs"/>
          <w:sz w:val="20"/>
          <w:rtl/>
        </w:rPr>
        <w:t>،</w:t>
      </w:r>
      <w:r w:rsidRPr="00E652A4">
        <w:rPr>
          <w:rFonts w:cs="Simplified Arabic"/>
          <w:sz w:val="20"/>
          <w:rtl/>
        </w:rPr>
        <w:t xml:space="preserve"> من خلال تعرف دور الجامعات الأردنية في تعزيز الحرية الأكاديمية لأعضاء هيئة التدريس فيها. </w:t>
      </w:r>
    </w:p>
    <w:p w:rsidR="00E652A4" w:rsidRPr="00E652A4" w:rsidRDefault="00E652A4" w:rsidP="00E652A4">
      <w:pPr>
        <w:widowControl w:val="0"/>
        <w:numPr>
          <w:ilvl w:val="0"/>
          <w:numId w:val="32"/>
        </w:numPr>
        <w:tabs>
          <w:tab w:val="left" w:pos="627"/>
          <w:tab w:val="left" w:pos="1107"/>
        </w:tabs>
        <w:bidi/>
        <w:spacing w:line="340" w:lineRule="exact"/>
        <w:ind w:left="0" w:right="0" w:firstLine="284"/>
        <w:jc w:val="both"/>
        <w:rPr>
          <w:rFonts w:cs="Simplified Arabic"/>
          <w:sz w:val="20"/>
        </w:rPr>
      </w:pPr>
      <w:r w:rsidRPr="00E652A4">
        <w:rPr>
          <w:rFonts w:cs="Simplified Arabic"/>
          <w:sz w:val="20"/>
          <w:rtl/>
        </w:rPr>
        <w:t>أعضاء هيئة التدريس في الجامعات الأردنية</w:t>
      </w:r>
      <w:r w:rsidRPr="00E652A4">
        <w:rPr>
          <w:rFonts w:cs="Simplified Arabic" w:hint="cs"/>
          <w:sz w:val="20"/>
          <w:rtl/>
        </w:rPr>
        <w:t>؛</w:t>
      </w:r>
      <w:r w:rsidRPr="00E652A4">
        <w:rPr>
          <w:rFonts w:cs="Simplified Arabic"/>
          <w:sz w:val="20"/>
          <w:rtl/>
        </w:rPr>
        <w:t xml:space="preserve"> لتعرف دور الجامعات الأردنية في تعزيز الحرية الأكاديمية لأعضاء هيئة التدريس فيها من وجهة نظرهم. </w:t>
      </w:r>
    </w:p>
    <w:p w:rsidR="00E652A4" w:rsidRPr="00E652A4" w:rsidRDefault="00E652A4" w:rsidP="00E652A4">
      <w:pPr>
        <w:widowControl w:val="0"/>
        <w:numPr>
          <w:ilvl w:val="0"/>
          <w:numId w:val="32"/>
        </w:numPr>
        <w:tabs>
          <w:tab w:val="left" w:pos="627"/>
          <w:tab w:val="left" w:pos="1107"/>
        </w:tabs>
        <w:bidi/>
        <w:spacing w:line="340" w:lineRule="exact"/>
        <w:ind w:left="0" w:right="0" w:firstLine="284"/>
        <w:jc w:val="both"/>
        <w:rPr>
          <w:rFonts w:cs="Simplified Arabic"/>
          <w:sz w:val="20"/>
        </w:rPr>
      </w:pPr>
      <w:r w:rsidRPr="00E652A4">
        <w:rPr>
          <w:rFonts w:cs="Simplified Arabic"/>
          <w:sz w:val="20"/>
          <w:rtl/>
        </w:rPr>
        <w:t xml:space="preserve">كل من له علاقة واهتمام بالحريات الأكاديمية من أكاديميين وغيرهم. </w:t>
      </w:r>
    </w:p>
    <w:p w:rsidR="00E652A4" w:rsidRPr="00E652A4" w:rsidRDefault="00E652A4" w:rsidP="00BD65CC">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مصطلحات الدراسة: تتبنى الدراسة المصطلحات الآتية</w:t>
      </w:r>
      <w:r w:rsidRPr="00E652A4">
        <w:rPr>
          <w:rFonts w:cs="Simplified Arabic" w:hint="cs"/>
          <w:sz w:val="20"/>
          <w:rtl/>
          <w:lang w:bidi="ar-JO"/>
        </w:rPr>
        <w:t>:</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الحرية الأكاديمية</w:t>
      </w:r>
      <w:r w:rsidRPr="00E652A4">
        <w:rPr>
          <w:rFonts w:cs="Simplified Arabic" w:hint="cs"/>
          <w:sz w:val="20"/>
          <w:rtl/>
          <w:lang w:bidi="ar-JO"/>
        </w:rPr>
        <w:t>:</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 xml:space="preserve">حق المعلم أو المتعلم أو الباحث في استقصاء مجالات المعرفة والتعبير عن رأيه دون خوف أو وجل من التدخل القسري أو القيود أو الطرد، فالحرية الأكاديمية تتساوى مع حرية الكلمة وحرية الصحافة وحرية العبادة كصفة جوهرية يتميز بها المجتمع الديمقراطي (شقير، 2003 ص42). </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أم</w:t>
      </w:r>
      <w:r w:rsidRPr="00E652A4">
        <w:rPr>
          <w:rFonts w:cs="Simplified Arabic" w:hint="cs"/>
          <w:sz w:val="20"/>
          <w:rtl/>
          <w:lang w:bidi="ar-JO"/>
        </w:rPr>
        <w:t>ّ</w:t>
      </w:r>
      <w:r w:rsidRPr="00E652A4">
        <w:rPr>
          <w:rFonts w:cs="Simplified Arabic"/>
          <w:sz w:val="20"/>
          <w:rtl/>
          <w:lang w:bidi="ar-JO"/>
        </w:rPr>
        <w:t>ا إجرائياً</w:t>
      </w:r>
      <w:r w:rsidRPr="00E652A4">
        <w:rPr>
          <w:rFonts w:cs="Simplified Arabic" w:hint="cs"/>
          <w:sz w:val="20"/>
          <w:rtl/>
          <w:lang w:bidi="ar-JO"/>
        </w:rPr>
        <w:t>،</w:t>
      </w:r>
      <w:r w:rsidRPr="00E652A4">
        <w:rPr>
          <w:rFonts w:cs="Simplified Arabic"/>
          <w:sz w:val="20"/>
          <w:rtl/>
          <w:lang w:bidi="ar-JO"/>
        </w:rPr>
        <w:t xml:space="preserve"> فتعرف بأنها ممارسة عضو هيئة التدريس أو الباحث العلمي في الجامعات الأردنية لحريته للوصول إلى مصادر البيانات والمعلومات، وتبادل الأفكار والآراء، ونشرها دون قيود</w:t>
      </w:r>
      <w:r w:rsidRPr="00E652A4">
        <w:rPr>
          <w:rFonts w:cs="Simplified Arabic" w:hint="cs"/>
          <w:sz w:val="20"/>
          <w:rtl/>
          <w:lang w:bidi="ar-JO"/>
        </w:rPr>
        <w:t>،</w:t>
      </w:r>
      <w:r w:rsidRPr="00E652A4">
        <w:rPr>
          <w:rFonts w:cs="Simplified Arabic"/>
          <w:sz w:val="20"/>
          <w:rtl/>
          <w:lang w:bidi="ar-JO"/>
        </w:rPr>
        <w:t xml:space="preserve"> وستقاس من خلال الأداة المعدة لهذا الغرض. </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hint="cs"/>
          <w:sz w:val="20"/>
          <w:rtl/>
          <w:lang w:bidi="ar-JO"/>
        </w:rPr>
        <w:t>حدود الدراسة ومحدداتها:</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 xml:space="preserve">- </w:t>
      </w:r>
      <w:r w:rsidRPr="00E652A4">
        <w:rPr>
          <w:rFonts w:cs="Simplified Arabic" w:hint="cs"/>
          <w:sz w:val="20"/>
          <w:rtl/>
          <w:lang w:bidi="ar-JO"/>
        </w:rPr>
        <w:t>الحدود المكانية</w:t>
      </w:r>
      <w:r w:rsidRPr="00E652A4">
        <w:rPr>
          <w:rFonts w:cs="Simplified Arabic"/>
          <w:sz w:val="20"/>
          <w:rtl/>
          <w:lang w:bidi="ar-JO"/>
        </w:rPr>
        <w:t>: تقتصر الدراسة على أعضاء هيئة التدريس في الجامعات (الأردنية، آل البيت،</w:t>
      </w:r>
      <w:r w:rsidRPr="00E652A4">
        <w:rPr>
          <w:rFonts w:cs="Simplified Arabic" w:hint="cs"/>
          <w:sz w:val="20"/>
          <w:rtl/>
          <w:lang w:bidi="ar-JO"/>
        </w:rPr>
        <w:t xml:space="preserve"> </w:t>
      </w:r>
      <w:r w:rsidRPr="00E652A4">
        <w:rPr>
          <w:rFonts w:cs="Simplified Arabic"/>
          <w:sz w:val="20"/>
          <w:rtl/>
          <w:lang w:bidi="ar-JO"/>
        </w:rPr>
        <w:t xml:space="preserve">مؤتة). </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 xml:space="preserve">- </w:t>
      </w:r>
      <w:r w:rsidRPr="00E652A4">
        <w:rPr>
          <w:rFonts w:cs="Simplified Arabic" w:hint="cs"/>
          <w:sz w:val="20"/>
          <w:rtl/>
          <w:lang w:bidi="ar-JO"/>
        </w:rPr>
        <w:t>الحدود الزمانية</w:t>
      </w:r>
      <w:r w:rsidRPr="00E652A4">
        <w:rPr>
          <w:rFonts w:cs="Simplified Arabic"/>
          <w:sz w:val="20"/>
          <w:rtl/>
          <w:lang w:bidi="ar-JO"/>
        </w:rPr>
        <w:t>: طبقت الدراسة خلال العام الدراسي 2015 / 2016.</w:t>
      </w:r>
    </w:p>
    <w:p w:rsidR="00E652A4" w:rsidRPr="00E652A4" w:rsidRDefault="00E652A4" w:rsidP="00E652A4">
      <w:pPr>
        <w:widowControl w:val="0"/>
        <w:tabs>
          <w:tab w:val="left" w:pos="627"/>
          <w:tab w:val="left" w:pos="1107"/>
          <w:tab w:val="left" w:pos="6398"/>
        </w:tabs>
        <w:bidi/>
        <w:spacing w:line="340" w:lineRule="exact"/>
        <w:ind w:left="0" w:right="0" w:firstLine="284"/>
        <w:jc w:val="both"/>
        <w:rPr>
          <w:rFonts w:cs="Simplified Arabic"/>
          <w:sz w:val="20"/>
          <w:rtl/>
        </w:rPr>
      </w:pPr>
      <w:r w:rsidRPr="00E652A4">
        <w:rPr>
          <w:rFonts w:cs="Simplified Arabic"/>
          <w:sz w:val="20"/>
          <w:rtl/>
          <w:lang w:bidi="ar-JO"/>
        </w:rPr>
        <w:t xml:space="preserve">- </w:t>
      </w:r>
      <w:r w:rsidRPr="00E652A4">
        <w:rPr>
          <w:rFonts w:cs="Simplified Arabic" w:hint="cs"/>
          <w:sz w:val="20"/>
          <w:rtl/>
          <w:lang w:bidi="ar-JO"/>
        </w:rPr>
        <w:t>الحدود الموضوعية</w:t>
      </w:r>
      <w:r w:rsidRPr="00E652A4">
        <w:rPr>
          <w:rFonts w:cs="Simplified Arabic"/>
          <w:sz w:val="20"/>
          <w:rtl/>
          <w:lang w:bidi="ar-JO"/>
        </w:rPr>
        <w:t xml:space="preserve">: </w:t>
      </w:r>
      <w:r w:rsidRPr="00E652A4">
        <w:rPr>
          <w:rFonts w:cs="Simplified Arabic" w:hint="cs"/>
          <w:sz w:val="20"/>
          <w:rtl/>
          <w:lang w:bidi="ar-JO"/>
        </w:rPr>
        <w:t xml:space="preserve">تتحدد الدراسة بموضوعها حول واقع </w:t>
      </w:r>
      <w:r w:rsidRPr="00E652A4">
        <w:rPr>
          <w:rFonts w:cs="Simplified Arabic"/>
          <w:sz w:val="20"/>
          <w:rtl/>
        </w:rPr>
        <w:t>دور الجامعات الأردنية في تعزيز الحرية الأكاديمية لأعضاء هيئة التدريس فيها من وجهة نظرهم</w:t>
      </w:r>
      <w:r w:rsidRPr="00E652A4">
        <w:rPr>
          <w:rFonts w:cs="Simplified Arabic" w:hint="cs"/>
          <w:sz w:val="20"/>
          <w:rtl/>
        </w:rPr>
        <w:t>.</w:t>
      </w:r>
    </w:p>
    <w:p w:rsidR="00E652A4" w:rsidRPr="00E652A4" w:rsidRDefault="00E652A4" w:rsidP="00E652A4">
      <w:pPr>
        <w:widowControl w:val="0"/>
        <w:tabs>
          <w:tab w:val="left" w:pos="627"/>
          <w:tab w:val="left" w:pos="1107"/>
          <w:tab w:val="left" w:pos="6398"/>
        </w:tabs>
        <w:bidi/>
        <w:spacing w:line="340" w:lineRule="exact"/>
        <w:ind w:left="0" w:right="0" w:firstLine="284"/>
        <w:jc w:val="both"/>
        <w:rPr>
          <w:rFonts w:cs="Simplified Arabic"/>
          <w:sz w:val="20"/>
          <w:rtl/>
        </w:rPr>
      </w:pPr>
      <w:r w:rsidRPr="00E652A4">
        <w:rPr>
          <w:rFonts w:cs="Simplified Arabic" w:hint="cs"/>
          <w:sz w:val="20"/>
          <w:rtl/>
        </w:rPr>
        <w:t>وتتحدد نتائج الدراسة بصدق وثبات أداتها على المجتمع الذي سحبت منه العينة.</w:t>
      </w:r>
    </w:p>
    <w:p w:rsidR="00E652A4" w:rsidRPr="00E652A4" w:rsidRDefault="00E652A4" w:rsidP="00E652A4">
      <w:pPr>
        <w:widowControl w:val="0"/>
        <w:tabs>
          <w:tab w:val="left" w:pos="627"/>
          <w:tab w:val="left" w:pos="1107"/>
          <w:tab w:val="left" w:pos="6398"/>
        </w:tabs>
        <w:bidi/>
        <w:spacing w:line="340" w:lineRule="exact"/>
        <w:ind w:left="0" w:right="0" w:firstLine="284"/>
        <w:jc w:val="both"/>
        <w:rPr>
          <w:rFonts w:cs="Simplified Arabic"/>
          <w:sz w:val="20"/>
          <w:rtl/>
        </w:rPr>
      </w:pPr>
      <w:r w:rsidRPr="00E652A4">
        <w:rPr>
          <w:rFonts w:cs="Simplified Arabic" w:hint="cs"/>
          <w:sz w:val="20"/>
          <w:rtl/>
        </w:rPr>
        <w:t>منهج</w:t>
      </w:r>
      <w:r w:rsidRPr="00E652A4">
        <w:rPr>
          <w:rFonts w:cs="Simplified Arabic"/>
          <w:sz w:val="20"/>
          <w:rtl/>
        </w:rPr>
        <w:t xml:space="preserve"> الدراسة:</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 xml:space="preserve">استخدمت الدراسة المنهج </w:t>
      </w:r>
      <w:r w:rsidRPr="00E652A4">
        <w:rPr>
          <w:rFonts w:cs="Simplified Arabic" w:hint="cs"/>
          <w:sz w:val="20"/>
          <w:rtl/>
        </w:rPr>
        <w:t>الوصفي التحليلي</w:t>
      </w:r>
      <w:r w:rsidRPr="00E652A4">
        <w:rPr>
          <w:rFonts w:cs="Simplified Arabic"/>
          <w:sz w:val="20"/>
          <w:rtl/>
        </w:rPr>
        <w:t xml:space="preserve"> باعتباره المنهج المناسب لمثل </w:t>
      </w:r>
      <w:r w:rsidRPr="00E652A4">
        <w:rPr>
          <w:rFonts w:cs="Simplified Arabic" w:hint="cs"/>
          <w:sz w:val="20"/>
          <w:rtl/>
        </w:rPr>
        <w:t>هذه</w:t>
      </w:r>
      <w:r w:rsidRPr="00E652A4">
        <w:rPr>
          <w:rFonts w:cs="Simplified Arabic"/>
          <w:sz w:val="20"/>
          <w:rtl/>
        </w:rPr>
        <w:t xml:space="preserve"> الدراسات.</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مجتمع الدراسة:</w:t>
      </w:r>
    </w:p>
    <w:p w:rsidR="00E652A4" w:rsidRPr="00E652A4" w:rsidRDefault="00E652A4" w:rsidP="00E652A4">
      <w:pPr>
        <w:widowControl w:val="0"/>
        <w:bidi/>
        <w:spacing w:line="340" w:lineRule="exact"/>
        <w:ind w:left="0" w:right="0" w:firstLine="284"/>
        <w:jc w:val="both"/>
        <w:rPr>
          <w:rFonts w:cs="Simplified Arabic"/>
          <w:b/>
          <w:bCs/>
          <w:sz w:val="20"/>
          <w:rtl/>
        </w:rPr>
      </w:pPr>
      <w:r w:rsidRPr="00E652A4">
        <w:rPr>
          <w:rFonts w:cs="Simplified Arabic"/>
          <w:sz w:val="20"/>
          <w:rtl/>
        </w:rPr>
        <w:t>تكو</w:t>
      </w:r>
      <w:r w:rsidRPr="00E652A4">
        <w:rPr>
          <w:rFonts w:cs="Simplified Arabic" w:hint="cs"/>
          <w:sz w:val="20"/>
          <w:rtl/>
        </w:rPr>
        <w:t>ّ</w:t>
      </w:r>
      <w:r w:rsidRPr="00E652A4">
        <w:rPr>
          <w:rFonts w:cs="Simplified Arabic"/>
          <w:sz w:val="20"/>
          <w:rtl/>
        </w:rPr>
        <w:t xml:space="preserve">ن مجتمع الدراسة المستهدف من جميع أعضاء هيئة </w:t>
      </w:r>
      <w:r w:rsidRPr="00E652A4">
        <w:rPr>
          <w:rFonts w:cs="Simplified Arabic"/>
          <w:sz w:val="20"/>
          <w:rtl/>
        </w:rPr>
        <w:lastRenderedPageBreak/>
        <w:t>التدريس في الجامعات الأردنية الحكومية، أم</w:t>
      </w:r>
      <w:r w:rsidRPr="00E652A4">
        <w:rPr>
          <w:rFonts w:cs="Simplified Arabic" w:hint="cs"/>
          <w:sz w:val="20"/>
          <w:rtl/>
        </w:rPr>
        <w:t>ّ</w:t>
      </w:r>
      <w:r w:rsidRPr="00E652A4">
        <w:rPr>
          <w:rFonts w:cs="Simplified Arabic"/>
          <w:sz w:val="20"/>
          <w:rtl/>
        </w:rPr>
        <w:t>ا مجتمع الدراسة المتوفر فتكو</w:t>
      </w:r>
      <w:r w:rsidRPr="00E652A4">
        <w:rPr>
          <w:rFonts w:cs="Simplified Arabic" w:hint="cs"/>
          <w:sz w:val="20"/>
          <w:rtl/>
        </w:rPr>
        <w:t>ّ</w:t>
      </w:r>
      <w:r w:rsidRPr="00E652A4">
        <w:rPr>
          <w:rFonts w:cs="Simplified Arabic"/>
          <w:sz w:val="20"/>
          <w:rtl/>
        </w:rPr>
        <w:t>ن من جميع أعضاء هيئة التدريس في الجامعات الحكومية في (الأردنية، آل البيت، مؤتة) للعام الدراسي 2015 /2016 والبالغ عددهم (3850) حسب إحصائيات وزارة التعليم العالي والبيانات المستخلصة من الجامعات المذكورة للعام الجامعي 2015 /2016.</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t xml:space="preserve">عينة الدراسة: </w:t>
      </w:r>
    </w:p>
    <w:p w:rsidR="00E652A4" w:rsidRPr="00E652A4" w:rsidRDefault="00E652A4" w:rsidP="00E652A4">
      <w:pPr>
        <w:widowControl w:val="0"/>
        <w:bidi/>
        <w:spacing w:line="340" w:lineRule="exact"/>
        <w:ind w:left="0" w:right="0" w:firstLine="284"/>
        <w:jc w:val="both"/>
        <w:rPr>
          <w:rFonts w:cs="Simplified Arabic"/>
          <w:sz w:val="20"/>
        </w:rPr>
      </w:pPr>
      <w:r w:rsidRPr="00E652A4">
        <w:rPr>
          <w:rFonts w:cs="Simplified Arabic"/>
          <w:sz w:val="20"/>
          <w:rtl/>
        </w:rPr>
        <w:t xml:space="preserve">تكونت عينة الدراسة من (302) من أعضاء هيئة التدريس في الجامعات التي تم اختيارها </w:t>
      </w:r>
      <w:r w:rsidRPr="00E652A4">
        <w:rPr>
          <w:rFonts w:cs="Simplified Arabic"/>
          <w:sz w:val="20"/>
          <w:rtl/>
          <w:lang w:bidi="ar-JO"/>
        </w:rPr>
        <w:t xml:space="preserve">بالطريقة العشوائية الطبقية، </w:t>
      </w:r>
      <w:r w:rsidRPr="00E652A4">
        <w:rPr>
          <w:rFonts w:cs="Simplified Arabic"/>
          <w:sz w:val="20"/>
          <w:rtl/>
        </w:rPr>
        <w:t>و</w:t>
      </w:r>
      <w:r w:rsidRPr="00E652A4">
        <w:rPr>
          <w:rFonts w:cs="Simplified Arabic"/>
          <w:sz w:val="20"/>
          <w:rtl/>
          <w:lang w:bidi="ar-JO"/>
        </w:rPr>
        <w:t>ب</w:t>
      </w:r>
      <w:r w:rsidRPr="00E652A4">
        <w:rPr>
          <w:rFonts w:cs="Simplified Arabic"/>
          <w:sz w:val="20"/>
          <w:rtl/>
        </w:rPr>
        <w:t>الاعتماد على الجداول الإحصائية</w:t>
      </w:r>
      <w:r w:rsidRPr="00E652A4">
        <w:rPr>
          <w:rFonts w:cs="Simplified Arabic"/>
          <w:sz w:val="20"/>
          <w:rtl/>
          <w:lang w:bidi="ar-JO"/>
        </w:rPr>
        <w:t xml:space="preserve"> في ضوء متغيرات الدراسة (الجنس وسنوات الخبرة، والرتبة الأكاديمية)</w:t>
      </w:r>
      <w:r w:rsidRPr="00E652A4">
        <w:rPr>
          <w:rFonts w:cs="Simplified Arabic" w:hint="cs"/>
          <w:sz w:val="20"/>
          <w:rtl/>
        </w:rPr>
        <w:t>،</w:t>
      </w:r>
      <w:r w:rsidRPr="00E652A4">
        <w:rPr>
          <w:rFonts w:cs="Simplified Arabic"/>
          <w:sz w:val="20"/>
          <w:rtl/>
        </w:rPr>
        <w:t xml:space="preserve"> ويظهر الجدول (1) البيانات التفصيلية لأفراد عينة الدراسة حسب متغيراتها. </w:t>
      </w:r>
    </w:p>
    <w:p w:rsidR="00E652A4" w:rsidRPr="00E652A4" w:rsidRDefault="00E652A4" w:rsidP="00E652A4">
      <w:pPr>
        <w:widowControl w:val="0"/>
        <w:bidi/>
        <w:spacing w:line="340" w:lineRule="exact"/>
        <w:ind w:left="0" w:right="0" w:firstLine="284"/>
        <w:jc w:val="both"/>
        <w:rPr>
          <w:rFonts w:cs="Simplified Arabic" w:hint="cs"/>
          <w:b/>
          <w:bCs/>
          <w:sz w:val="20"/>
          <w:rtl/>
        </w:rPr>
      </w:pPr>
    </w:p>
    <w:p w:rsidR="00E652A4" w:rsidRPr="00E652A4" w:rsidRDefault="00E652A4" w:rsidP="00E652A4">
      <w:pPr>
        <w:widowControl w:val="0"/>
        <w:bidi/>
        <w:spacing w:line="340" w:lineRule="exact"/>
        <w:ind w:left="0" w:right="0"/>
        <w:rPr>
          <w:rFonts w:cs="Simplified Arabic"/>
          <w:b/>
          <w:bCs/>
          <w:sz w:val="20"/>
          <w:rtl/>
        </w:rPr>
      </w:pPr>
      <w:r w:rsidRPr="00E652A4">
        <w:rPr>
          <w:rFonts w:cs="Simplified Arabic" w:hint="cs"/>
          <w:b/>
          <w:bCs/>
          <w:sz w:val="20"/>
          <w:rtl/>
        </w:rPr>
        <w:t>ال</w:t>
      </w:r>
      <w:r w:rsidRPr="00E652A4">
        <w:rPr>
          <w:rFonts w:cs="Simplified Arabic"/>
          <w:b/>
          <w:bCs/>
          <w:sz w:val="20"/>
          <w:rtl/>
        </w:rPr>
        <w:t>جدول (1)</w:t>
      </w:r>
      <w:r w:rsidRPr="00E652A4">
        <w:rPr>
          <w:rFonts w:cs="Simplified Arabic" w:hint="cs"/>
          <w:b/>
          <w:bCs/>
          <w:sz w:val="20"/>
          <w:rtl/>
        </w:rPr>
        <w:t>:</w:t>
      </w:r>
      <w:r w:rsidRPr="00E652A4">
        <w:rPr>
          <w:rFonts w:cs="Simplified Arabic"/>
          <w:b/>
          <w:bCs/>
          <w:sz w:val="20"/>
          <w:rtl/>
        </w:rPr>
        <w:t xml:space="preserve"> توزيع عينة الدراسة حسب متغي</w:t>
      </w:r>
      <w:r w:rsidRPr="00E652A4">
        <w:rPr>
          <w:rFonts w:cs="Simplified Arabic" w:hint="cs"/>
          <w:b/>
          <w:bCs/>
          <w:sz w:val="20"/>
          <w:rtl/>
        </w:rPr>
        <w:t>ّ</w:t>
      </w:r>
      <w:r w:rsidRPr="00E652A4">
        <w:rPr>
          <w:rFonts w:cs="Simplified Arabic"/>
          <w:b/>
          <w:bCs/>
          <w:sz w:val="20"/>
          <w:rtl/>
        </w:rPr>
        <w:t>راتها</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2242"/>
        <w:gridCol w:w="683"/>
        <w:gridCol w:w="778"/>
      </w:tblGrid>
      <w:tr w:rsidR="00E652A4" w:rsidRPr="00E652A4" w:rsidTr="00E32DC2">
        <w:trPr>
          <w:trHeight w:val="567"/>
          <w:jc w:val="center"/>
        </w:trPr>
        <w:tc>
          <w:tcPr>
            <w:tcW w:w="1195" w:type="pct"/>
            <w:shd w:val="clear" w:color="auto" w:fill="auto"/>
            <w:vAlign w:val="center"/>
            <w:hideMark/>
          </w:tcPr>
          <w:p w:rsidR="00E652A4" w:rsidRPr="00E652A4" w:rsidRDefault="00E652A4" w:rsidP="00BD65CC">
            <w:pPr>
              <w:widowControl w:val="0"/>
              <w:bidi/>
              <w:spacing w:line="300" w:lineRule="exact"/>
              <w:ind w:left="0" w:right="0"/>
              <w:rPr>
                <w:rFonts w:cs="Simplified Arabic"/>
                <w:b/>
                <w:bCs/>
                <w:sz w:val="18"/>
                <w:szCs w:val="22"/>
              </w:rPr>
            </w:pPr>
            <w:r w:rsidRPr="00E652A4">
              <w:rPr>
                <w:rFonts w:cs="Simplified Arabic"/>
                <w:b/>
                <w:bCs/>
                <w:sz w:val="18"/>
                <w:szCs w:val="22"/>
                <w:rtl/>
              </w:rPr>
              <w:t>المتغي</w:t>
            </w:r>
            <w:r w:rsidRPr="00E652A4">
              <w:rPr>
                <w:rFonts w:cs="Simplified Arabic" w:hint="cs"/>
                <w:b/>
                <w:bCs/>
                <w:sz w:val="18"/>
                <w:szCs w:val="22"/>
                <w:rtl/>
              </w:rPr>
              <w:t>ّ</w:t>
            </w:r>
            <w:r w:rsidRPr="00E652A4">
              <w:rPr>
                <w:rFonts w:cs="Simplified Arabic"/>
                <w:b/>
                <w:bCs/>
                <w:sz w:val="18"/>
                <w:szCs w:val="22"/>
                <w:rtl/>
              </w:rPr>
              <w:t>رات</w:t>
            </w: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b/>
                <w:bCs/>
                <w:sz w:val="18"/>
                <w:szCs w:val="22"/>
              </w:rPr>
            </w:pPr>
            <w:r w:rsidRPr="00E652A4">
              <w:rPr>
                <w:rFonts w:cs="Simplified Arabic"/>
                <w:b/>
                <w:bCs/>
                <w:sz w:val="18"/>
                <w:szCs w:val="22"/>
                <w:rtl/>
              </w:rPr>
              <w:t>فئات المتغي</w:t>
            </w:r>
            <w:r w:rsidRPr="00E652A4">
              <w:rPr>
                <w:rFonts w:cs="Simplified Arabic" w:hint="cs"/>
                <w:b/>
                <w:bCs/>
                <w:sz w:val="18"/>
                <w:szCs w:val="22"/>
                <w:rtl/>
              </w:rPr>
              <w:t>ّ</w:t>
            </w:r>
            <w:r w:rsidRPr="00E652A4">
              <w:rPr>
                <w:rFonts w:cs="Simplified Arabic"/>
                <w:b/>
                <w:bCs/>
                <w:sz w:val="18"/>
                <w:szCs w:val="22"/>
                <w:rtl/>
              </w:rPr>
              <w:t>ر</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b/>
                <w:bCs/>
                <w:sz w:val="18"/>
                <w:szCs w:val="22"/>
                <w:lang w:bidi="ar-JO"/>
              </w:rPr>
            </w:pPr>
            <w:r w:rsidRPr="00E652A4">
              <w:rPr>
                <w:rFonts w:cs="Simplified Arabic"/>
                <w:b/>
                <w:bCs/>
                <w:sz w:val="18"/>
                <w:szCs w:val="22"/>
                <w:rtl/>
              </w:rPr>
              <w:t>العدد</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b/>
                <w:bCs/>
                <w:sz w:val="18"/>
                <w:szCs w:val="22"/>
              </w:rPr>
            </w:pPr>
            <w:r w:rsidRPr="00E652A4">
              <w:rPr>
                <w:rFonts w:cs="Simplified Arabic"/>
                <w:b/>
                <w:bCs/>
                <w:sz w:val="18"/>
                <w:szCs w:val="22"/>
                <w:rtl/>
              </w:rPr>
              <w:t>النسبة المئوية</w:t>
            </w:r>
          </w:p>
        </w:tc>
      </w:tr>
      <w:tr w:rsidR="00E652A4" w:rsidRPr="00E652A4" w:rsidTr="00E32DC2">
        <w:trPr>
          <w:trHeight w:val="156"/>
          <w:jc w:val="center"/>
        </w:trPr>
        <w:tc>
          <w:tcPr>
            <w:tcW w:w="1195" w:type="pct"/>
            <w:vMerge w:val="restar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الجنس</w:t>
            </w: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ذكر</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170</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56.3%</w:t>
            </w:r>
          </w:p>
        </w:tc>
      </w:tr>
      <w:tr w:rsidR="00E652A4" w:rsidRPr="00E652A4" w:rsidTr="00E32DC2">
        <w:trPr>
          <w:trHeight w:val="70"/>
          <w:jc w:val="center"/>
        </w:trPr>
        <w:tc>
          <w:tcPr>
            <w:tcW w:w="1195" w:type="pct"/>
            <w:vMerge/>
            <w:shd w:val="clear" w:color="auto" w:fill="auto"/>
            <w:vAlign w:val="center"/>
            <w:hideMark/>
          </w:tcPr>
          <w:p w:rsidR="00E652A4" w:rsidRPr="00E652A4" w:rsidRDefault="00E652A4" w:rsidP="00BD65CC">
            <w:pPr>
              <w:widowControl w:val="0"/>
              <w:spacing w:line="300" w:lineRule="exact"/>
              <w:ind w:left="0" w:right="0"/>
              <w:rPr>
                <w:rFonts w:cs="Simplified Arabic"/>
                <w:sz w:val="18"/>
                <w:szCs w:val="22"/>
              </w:rPr>
            </w:pP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أنثى</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132</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43.7%</w:t>
            </w:r>
          </w:p>
        </w:tc>
      </w:tr>
      <w:tr w:rsidR="00E652A4" w:rsidRPr="00E652A4" w:rsidTr="00E32DC2">
        <w:trPr>
          <w:trHeight w:val="70"/>
          <w:jc w:val="center"/>
        </w:trPr>
        <w:tc>
          <w:tcPr>
            <w:tcW w:w="1195" w:type="pct"/>
            <w:vMerge w:val="restar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سنوات الخبرة</w:t>
            </w: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أقل من 5 سنوات</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60</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19.9%</w:t>
            </w:r>
          </w:p>
        </w:tc>
      </w:tr>
      <w:tr w:rsidR="00E652A4" w:rsidRPr="00E652A4" w:rsidTr="00E32DC2">
        <w:trPr>
          <w:trHeight w:val="70"/>
          <w:jc w:val="center"/>
        </w:trPr>
        <w:tc>
          <w:tcPr>
            <w:tcW w:w="1195" w:type="pct"/>
            <w:vMerge/>
            <w:shd w:val="clear" w:color="auto" w:fill="auto"/>
            <w:vAlign w:val="center"/>
            <w:hideMark/>
          </w:tcPr>
          <w:p w:rsidR="00E652A4" w:rsidRPr="00E652A4" w:rsidRDefault="00E652A4" w:rsidP="00BD65CC">
            <w:pPr>
              <w:widowControl w:val="0"/>
              <w:spacing w:line="300" w:lineRule="exact"/>
              <w:ind w:left="0" w:right="0"/>
              <w:rPr>
                <w:rFonts w:cs="Simplified Arabic"/>
                <w:sz w:val="18"/>
                <w:szCs w:val="22"/>
              </w:rPr>
            </w:pP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من 5 إلى أقل من 10 سنوات</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104</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34.4%</w:t>
            </w:r>
          </w:p>
        </w:tc>
      </w:tr>
      <w:tr w:rsidR="00E652A4" w:rsidRPr="00E652A4" w:rsidTr="00E32DC2">
        <w:trPr>
          <w:trHeight w:val="70"/>
          <w:jc w:val="center"/>
        </w:trPr>
        <w:tc>
          <w:tcPr>
            <w:tcW w:w="1195" w:type="pct"/>
            <w:vMerge/>
            <w:shd w:val="clear" w:color="auto" w:fill="auto"/>
            <w:vAlign w:val="center"/>
            <w:hideMark/>
          </w:tcPr>
          <w:p w:rsidR="00E652A4" w:rsidRPr="00E652A4" w:rsidRDefault="00E652A4" w:rsidP="00BD65CC">
            <w:pPr>
              <w:widowControl w:val="0"/>
              <w:spacing w:line="300" w:lineRule="exact"/>
              <w:ind w:left="0" w:right="0"/>
              <w:rPr>
                <w:rFonts w:cs="Simplified Arabic"/>
                <w:sz w:val="18"/>
                <w:szCs w:val="22"/>
              </w:rPr>
            </w:pP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من 10 – أقل من 15 سنة</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99</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32.8%</w:t>
            </w:r>
          </w:p>
        </w:tc>
      </w:tr>
      <w:tr w:rsidR="00E652A4" w:rsidRPr="00E652A4" w:rsidTr="00E32DC2">
        <w:trPr>
          <w:trHeight w:val="70"/>
          <w:jc w:val="center"/>
        </w:trPr>
        <w:tc>
          <w:tcPr>
            <w:tcW w:w="1195" w:type="pct"/>
            <w:shd w:val="clear" w:color="auto" w:fill="auto"/>
            <w:vAlign w:val="center"/>
          </w:tcPr>
          <w:p w:rsidR="00E652A4" w:rsidRPr="00E652A4" w:rsidRDefault="00E652A4" w:rsidP="00BD65CC">
            <w:pPr>
              <w:widowControl w:val="0"/>
              <w:bidi/>
              <w:spacing w:line="300" w:lineRule="exact"/>
              <w:ind w:left="0" w:right="0"/>
              <w:rPr>
                <w:rFonts w:cs="Simplified Arabic"/>
                <w:sz w:val="18"/>
                <w:szCs w:val="22"/>
              </w:rPr>
            </w:pP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أكثر من 15 سنة</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39</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12.9%</w:t>
            </w:r>
          </w:p>
        </w:tc>
      </w:tr>
      <w:tr w:rsidR="00E652A4" w:rsidRPr="00E652A4" w:rsidTr="00E32DC2">
        <w:trPr>
          <w:trHeight w:val="70"/>
          <w:jc w:val="center"/>
        </w:trPr>
        <w:tc>
          <w:tcPr>
            <w:tcW w:w="1195" w:type="pct"/>
            <w:vMerge w:val="restar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lang w:bidi="ar-JO"/>
              </w:rPr>
            </w:pPr>
            <w:r w:rsidRPr="00E652A4">
              <w:rPr>
                <w:rFonts w:cs="Simplified Arabic"/>
                <w:sz w:val="18"/>
                <w:szCs w:val="22"/>
                <w:rtl/>
                <w:lang w:bidi="ar-JO"/>
              </w:rPr>
              <w:t>الرتبة الأكاديمية</w:t>
            </w: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أستاذ مساعد</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100</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33%</w:t>
            </w:r>
          </w:p>
        </w:tc>
      </w:tr>
      <w:tr w:rsidR="00E652A4" w:rsidRPr="00E652A4" w:rsidTr="00E32DC2">
        <w:trPr>
          <w:trHeight w:val="70"/>
          <w:jc w:val="center"/>
        </w:trPr>
        <w:tc>
          <w:tcPr>
            <w:tcW w:w="1195" w:type="pct"/>
            <w:vMerge/>
            <w:shd w:val="clear" w:color="auto" w:fill="auto"/>
            <w:vAlign w:val="center"/>
            <w:hideMark/>
          </w:tcPr>
          <w:p w:rsidR="00E652A4" w:rsidRPr="00E652A4" w:rsidRDefault="00E652A4" w:rsidP="00BD65CC">
            <w:pPr>
              <w:widowControl w:val="0"/>
              <w:spacing w:line="300" w:lineRule="exact"/>
              <w:ind w:left="0" w:right="0"/>
              <w:rPr>
                <w:rFonts w:cs="Simplified Arabic"/>
                <w:sz w:val="18"/>
                <w:szCs w:val="22"/>
                <w:lang w:bidi="ar-JO"/>
              </w:rPr>
            </w:pP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أستاذ مشارك</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181</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60%</w:t>
            </w:r>
          </w:p>
        </w:tc>
      </w:tr>
      <w:tr w:rsidR="00E652A4" w:rsidRPr="00E652A4" w:rsidTr="00E32DC2">
        <w:trPr>
          <w:trHeight w:val="70"/>
          <w:jc w:val="center"/>
        </w:trPr>
        <w:tc>
          <w:tcPr>
            <w:tcW w:w="1195" w:type="pct"/>
            <w:vMerge/>
            <w:shd w:val="clear" w:color="auto" w:fill="auto"/>
            <w:vAlign w:val="center"/>
            <w:hideMark/>
          </w:tcPr>
          <w:p w:rsidR="00E652A4" w:rsidRPr="00E652A4" w:rsidRDefault="00E652A4" w:rsidP="00BD65CC">
            <w:pPr>
              <w:widowControl w:val="0"/>
              <w:spacing w:line="300" w:lineRule="exact"/>
              <w:ind w:left="0" w:right="0"/>
              <w:rPr>
                <w:rFonts w:cs="Simplified Arabic"/>
                <w:sz w:val="18"/>
                <w:szCs w:val="22"/>
                <w:lang w:bidi="ar-JO"/>
              </w:rPr>
            </w:pP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أستاذ</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21</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7%</w:t>
            </w:r>
          </w:p>
        </w:tc>
      </w:tr>
      <w:tr w:rsidR="00E652A4" w:rsidRPr="00E652A4" w:rsidTr="00E32DC2">
        <w:trPr>
          <w:trHeight w:val="70"/>
          <w:jc w:val="center"/>
        </w:trPr>
        <w:tc>
          <w:tcPr>
            <w:tcW w:w="1195" w:type="pct"/>
            <w:shd w:val="clear" w:color="auto" w:fill="auto"/>
            <w:vAlign w:val="center"/>
          </w:tcPr>
          <w:p w:rsidR="00E652A4" w:rsidRPr="00E652A4" w:rsidRDefault="00E652A4" w:rsidP="00BD65CC">
            <w:pPr>
              <w:widowControl w:val="0"/>
              <w:bidi/>
              <w:spacing w:line="300" w:lineRule="exact"/>
              <w:ind w:left="0" w:right="0"/>
              <w:rPr>
                <w:rFonts w:cs="Simplified Arabic"/>
                <w:sz w:val="18"/>
                <w:szCs w:val="22"/>
              </w:rPr>
            </w:pPr>
          </w:p>
        </w:tc>
        <w:tc>
          <w:tcPr>
            <w:tcW w:w="2304"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المجموع</w:t>
            </w:r>
          </w:p>
        </w:tc>
        <w:tc>
          <w:tcPr>
            <w:tcW w:w="702" w:type="pct"/>
            <w:shd w:val="clear" w:color="auto" w:fill="auto"/>
            <w:noWrap/>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302</w:t>
            </w:r>
          </w:p>
        </w:tc>
        <w:tc>
          <w:tcPr>
            <w:tcW w:w="799" w:type="pct"/>
            <w:shd w:val="clear" w:color="auto" w:fill="auto"/>
            <w:vAlign w:val="center"/>
            <w:hideMark/>
          </w:tcPr>
          <w:p w:rsidR="00E652A4" w:rsidRPr="00E652A4" w:rsidRDefault="00E652A4" w:rsidP="00BD65CC">
            <w:pPr>
              <w:widowControl w:val="0"/>
              <w:bidi/>
              <w:spacing w:line="300" w:lineRule="exact"/>
              <w:ind w:left="0" w:right="0"/>
              <w:rPr>
                <w:rFonts w:cs="Simplified Arabic"/>
                <w:sz w:val="18"/>
                <w:szCs w:val="22"/>
              </w:rPr>
            </w:pPr>
            <w:r w:rsidRPr="00E652A4">
              <w:rPr>
                <w:rFonts w:cs="Simplified Arabic"/>
                <w:sz w:val="18"/>
                <w:szCs w:val="22"/>
                <w:rtl/>
              </w:rPr>
              <w:t>100%</w:t>
            </w:r>
          </w:p>
        </w:tc>
      </w:tr>
    </w:tbl>
    <w:p w:rsidR="00E652A4" w:rsidRPr="00E652A4" w:rsidRDefault="00E652A4" w:rsidP="00E652A4">
      <w:pPr>
        <w:widowControl w:val="0"/>
        <w:bidi/>
        <w:spacing w:line="340" w:lineRule="exact"/>
        <w:ind w:left="0" w:right="0" w:firstLine="284"/>
        <w:jc w:val="both"/>
        <w:rPr>
          <w:rFonts w:cs="Simplified Arabic"/>
          <w:bCs/>
          <w:sz w:val="20"/>
          <w:rtl/>
        </w:rPr>
      </w:pPr>
    </w:p>
    <w:p w:rsidR="00E652A4" w:rsidRPr="00130406" w:rsidRDefault="00E652A4" w:rsidP="00E652A4">
      <w:pPr>
        <w:widowControl w:val="0"/>
        <w:bidi/>
        <w:spacing w:line="340" w:lineRule="exact"/>
        <w:ind w:left="0" w:right="0" w:firstLine="284"/>
        <w:jc w:val="both"/>
        <w:rPr>
          <w:rFonts w:cs="Simplified Arabic"/>
          <w:sz w:val="20"/>
          <w:rtl/>
        </w:rPr>
      </w:pPr>
      <w:r w:rsidRPr="00130406">
        <w:rPr>
          <w:rFonts w:cs="Simplified Arabic"/>
          <w:sz w:val="20"/>
          <w:rtl/>
        </w:rPr>
        <w:t>أداة الدراسة:</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hint="cs"/>
          <w:sz w:val="20"/>
          <w:rtl/>
        </w:rPr>
        <w:t xml:space="preserve">تم تصميم أداة الدراسة بعد الإطلاع على الأدب النظري والدراسات السابقة، ومنها دراسة </w:t>
      </w:r>
      <w:r w:rsidRPr="00E652A4">
        <w:rPr>
          <w:rFonts w:cs="Simplified Arabic"/>
          <w:sz w:val="20"/>
          <w:rtl/>
        </w:rPr>
        <w:t>أبو حميد (2007)</w:t>
      </w:r>
      <w:r w:rsidRPr="00E652A4">
        <w:rPr>
          <w:rFonts w:cs="Simplified Arabic" w:hint="cs"/>
          <w:sz w:val="20"/>
          <w:rtl/>
        </w:rPr>
        <w:t>،</w:t>
      </w:r>
      <w:r w:rsidRPr="00E652A4">
        <w:rPr>
          <w:rFonts w:cs="Simplified Arabic"/>
          <w:sz w:val="20"/>
          <w:rtl/>
        </w:rPr>
        <w:t xml:space="preserve"> وقمبر</w:t>
      </w:r>
      <w:r w:rsidRPr="00E652A4">
        <w:rPr>
          <w:rFonts w:cs="Simplified Arabic" w:hint="cs"/>
          <w:sz w:val="20"/>
          <w:rtl/>
        </w:rPr>
        <w:t xml:space="preserve"> </w:t>
      </w:r>
      <w:r w:rsidRPr="00E652A4">
        <w:rPr>
          <w:rFonts w:cs="Simplified Arabic"/>
          <w:sz w:val="20"/>
          <w:rtl/>
        </w:rPr>
        <w:t>(2001</w:t>
      </w:r>
      <w:r w:rsidRPr="00E652A4">
        <w:rPr>
          <w:rFonts w:cs="Simplified Arabic" w:hint="cs"/>
          <w:sz w:val="20"/>
          <w:rtl/>
        </w:rPr>
        <w:t xml:space="preserve">)؛ حيث تكونت الاستبانة من (23) فقرة. </w:t>
      </w:r>
    </w:p>
    <w:p w:rsidR="00E652A4" w:rsidRPr="00130406" w:rsidRDefault="00E652A4" w:rsidP="00E652A4">
      <w:pPr>
        <w:widowControl w:val="0"/>
        <w:bidi/>
        <w:spacing w:line="340" w:lineRule="exact"/>
        <w:ind w:left="0" w:right="0" w:firstLine="284"/>
        <w:jc w:val="both"/>
        <w:rPr>
          <w:rFonts w:cs="Simplified Arabic"/>
          <w:sz w:val="20"/>
          <w:rtl/>
        </w:rPr>
      </w:pPr>
      <w:r w:rsidRPr="00130406">
        <w:rPr>
          <w:rFonts w:cs="Simplified Arabic"/>
          <w:sz w:val="20"/>
          <w:rtl/>
        </w:rPr>
        <w:t xml:space="preserve">صدق الأداة: </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hint="cs"/>
          <w:sz w:val="20"/>
          <w:rtl/>
        </w:rPr>
        <w:t xml:space="preserve">جرى التحقّق من صدق الأداء بعرضها على عدد من المحكمين بلغ عددهم (10) محكّمين، </w:t>
      </w:r>
      <w:r w:rsidRPr="00E652A4">
        <w:rPr>
          <w:rFonts w:cs="Simplified Arabic"/>
          <w:sz w:val="20"/>
          <w:rtl/>
        </w:rPr>
        <w:t>وقد طلب إليهم تحديد درجة ملاءمة الفقرات وشموليتها، ومدى انتماء الفقرات للأداة ودرجة وضوح الفقرات، وسلامتها اللغوية، وكذلك ذكر أي تعديلات مقترحة واقتراح فقرات يرونها ضرورية وحذف الفقرات غير الضرورية. وقد تم اعتماد معيار اتفاق (80%) من لجنة المحك</w:t>
      </w:r>
      <w:r w:rsidRPr="00E652A4">
        <w:rPr>
          <w:rFonts w:cs="Simplified Arabic" w:hint="cs"/>
          <w:sz w:val="20"/>
          <w:rtl/>
        </w:rPr>
        <w:t>ّ</w:t>
      </w:r>
      <w:r w:rsidRPr="00E652A4">
        <w:rPr>
          <w:rFonts w:cs="Simplified Arabic"/>
          <w:sz w:val="20"/>
          <w:rtl/>
        </w:rPr>
        <w:t>مين ليصار إلى التعديل والحذف والإضافة، وبعد إعادة الأداة تم إجراء التعديلات المقترحة التي أوردها المحكمون في توصياتهم.</w:t>
      </w:r>
      <w:r w:rsidRPr="00E652A4">
        <w:rPr>
          <w:rFonts w:cs="Simplified Arabic" w:hint="cs"/>
          <w:sz w:val="20"/>
          <w:rtl/>
        </w:rPr>
        <w:t xml:space="preserve"> </w:t>
      </w:r>
      <w:r w:rsidRPr="00E652A4">
        <w:rPr>
          <w:rFonts w:cs="Simplified Arabic"/>
          <w:sz w:val="20"/>
          <w:rtl/>
        </w:rPr>
        <w:t xml:space="preserve">وفي ضوء التعديلات أصبحت الأداة بشكلها </w:t>
      </w:r>
      <w:r w:rsidRPr="00E652A4">
        <w:rPr>
          <w:rFonts w:cs="Simplified Arabic"/>
          <w:sz w:val="20"/>
          <w:rtl/>
        </w:rPr>
        <w:lastRenderedPageBreak/>
        <w:t>النهائي مكو</w:t>
      </w:r>
      <w:r w:rsidRPr="00E652A4">
        <w:rPr>
          <w:rFonts w:cs="Simplified Arabic" w:hint="cs"/>
          <w:sz w:val="20"/>
          <w:rtl/>
        </w:rPr>
        <w:t>ّ</w:t>
      </w:r>
      <w:r w:rsidRPr="00E652A4">
        <w:rPr>
          <w:rFonts w:cs="Simplified Arabic"/>
          <w:sz w:val="20"/>
          <w:rtl/>
        </w:rPr>
        <w:t>نة مـن (23) فقرة.</w:t>
      </w:r>
    </w:p>
    <w:p w:rsidR="00E652A4" w:rsidRPr="00130406" w:rsidRDefault="00E652A4" w:rsidP="00E652A4">
      <w:pPr>
        <w:widowControl w:val="0"/>
        <w:bidi/>
        <w:spacing w:line="340" w:lineRule="exact"/>
        <w:ind w:left="0" w:right="0" w:firstLine="284"/>
        <w:jc w:val="both"/>
        <w:rPr>
          <w:rFonts w:cs="Simplified Arabic"/>
          <w:b/>
          <w:sz w:val="20"/>
          <w:rtl/>
        </w:rPr>
      </w:pPr>
      <w:r w:rsidRPr="00130406">
        <w:rPr>
          <w:rFonts w:cs="Simplified Arabic"/>
          <w:b/>
          <w:sz w:val="20"/>
          <w:rtl/>
        </w:rPr>
        <w:t>ثبات الأداة:</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rPr>
        <w:t xml:space="preserve">تم التحقق من ثبات </w:t>
      </w:r>
      <w:r w:rsidRPr="00E652A4">
        <w:rPr>
          <w:rFonts w:cs="Simplified Arabic"/>
          <w:sz w:val="20"/>
          <w:rtl/>
          <w:lang w:bidi="ar-JO"/>
        </w:rPr>
        <w:t>مجالات</w:t>
      </w:r>
      <w:r w:rsidRPr="00E652A4">
        <w:rPr>
          <w:rFonts w:cs="Simplified Arabic"/>
          <w:sz w:val="20"/>
          <w:rtl/>
        </w:rPr>
        <w:t xml:space="preserve"> أداة الدراسة</w:t>
      </w:r>
      <w:r w:rsidRPr="00E652A4">
        <w:rPr>
          <w:rFonts w:cs="Simplified Arabic"/>
          <w:sz w:val="20"/>
          <w:rtl/>
          <w:lang w:bidi="ar-JO"/>
        </w:rPr>
        <w:t xml:space="preserve"> الثلاثة</w:t>
      </w:r>
      <w:r w:rsidRPr="00E652A4">
        <w:rPr>
          <w:rFonts w:cs="Simplified Arabic"/>
          <w:sz w:val="20"/>
          <w:rtl/>
        </w:rPr>
        <w:t xml:space="preserve"> باستخدام معادلة كرونباخ (</w:t>
      </w:r>
      <w:r w:rsidRPr="00E652A4">
        <w:rPr>
          <w:rFonts w:cs="Simplified Arabic" w:hint="cs"/>
          <w:sz w:val="20"/>
          <w:rtl/>
        </w:rPr>
        <w:t>أ</w:t>
      </w:r>
      <w:r w:rsidRPr="00E652A4">
        <w:rPr>
          <w:rFonts w:cs="Simplified Arabic"/>
          <w:sz w:val="20"/>
          <w:rtl/>
        </w:rPr>
        <w:t>لفا) للاتساق الداخلي، من خلال تطبيق الأداة على</w:t>
      </w:r>
      <w:r w:rsidRPr="00E652A4">
        <w:rPr>
          <w:rFonts w:cs="Simplified Arabic"/>
          <w:sz w:val="20"/>
          <w:rtl/>
          <w:lang w:bidi="ar-JO"/>
        </w:rPr>
        <w:t xml:space="preserve"> </w:t>
      </w:r>
      <w:r w:rsidRPr="00E652A4">
        <w:rPr>
          <w:rFonts w:cs="Simplified Arabic"/>
          <w:sz w:val="20"/>
          <w:rtl/>
        </w:rPr>
        <w:t>(30)</w:t>
      </w:r>
      <w:r w:rsidRPr="00E652A4">
        <w:rPr>
          <w:rFonts w:cs="Simplified Arabic"/>
          <w:sz w:val="20"/>
          <w:rtl/>
          <w:lang w:bidi="ar-JO"/>
        </w:rPr>
        <w:t xml:space="preserve"> عضو هيئة تدريس، من مجتمع الدراسة ومن خارج عينتها، </w:t>
      </w:r>
      <w:r w:rsidRPr="00E652A4">
        <w:rPr>
          <w:rFonts w:cs="Simplified Arabic"/>
          <w:sz w:val="20"/>
          <w:rtl/>
        </w:rPr>
        <w:t>وقد بلغت قيم معامل الثبات</w:t>
      </w:r>
      <w:r w:rsidRPr="00E652A4">
        <w:rPr>
          <w:rFonts w:cs="Simplified Arabic"/>
          <w:sz w:val="20"/>
          <w:rtl/>
          <w:lang w:bidi="ar-JO"/>
        </w:rPr>
        <w:t xml:space="preserve"> 0.84 واعتبرت الدلالة مقبولة لأغراض الدراسة.</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t xml:space="preserve">ولأغراض الدراسة الحالية تم احتساب درجة </w:t>
      </w:r>
      <w:r w:rsidRPr="00E652A4">
        <w:rPr>
          <w:rFonts w:cs="Simplified Arabic"/>
          <w:sz w:val="20"/>
          <w:rtl/>
          <w:lang w:bidi="ar-JO"/>
        </w:rPr>
        <w:t xml:space="preserve">تقدير أعضاء الهيئة التدريسية لواقع </w:t>
      </w:r>
      <w:r w:rsidRPr="00E652A4">
        <w:rPr>
          <w:rFonts w:cs="Simplified Arabic"/>
          <w:sz w:val="20"/>
          <w:rtl/>
        </w:rPr>
        <w:t>دور الجامعات الأردنية في تعزيز الحرية الأكاديمية لأعضاء هيئة التدريس فيها من وجهة نظرهم</w:t>
      </w:r>
      <w:r w:rsidRPr="00E652A4">
        <w:rPr>
          <w:rFonts w:cs="Simplified Arabic"/>
          <w:sz w:val="20"/>
          <w:rtl/>
          <w:lang w:bidi="ar-JO"/>
        </w:rPr>
        <w:t xml:space="preserve"> </w:t>
      </w:r>
      <w:r w:rsidRPr="00E652A4">
        <w:rPr>
          <w:rFonts w:cs="Simplified Arabic"/>
          <w:sz w:val="20"/>
          <w:rtl/>
        </w:rPr>
        <w:t>على النحو التالي:</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الحد الأعلى للبدائل (5)، والحد الأدنى للبدائل (1)</w:t>
      </w:r>
      <w:r w:rsidRPr="00E652A4">
        <w:rPr>
          <w:rFonts w:cs="Simplified Arabic" w:hint="cs"/>
          <w:sz w:val="20"/>
          <w:rtl/>
          <w:lang w:bidi="ar-JO"/>
        </w:rPr>
        <w:t>،</w:t>
      </w:r>
      <w:r w:rsidRPr="00E652A4">
        <w:rPr>
          <w:rFonts w:cs="Simplified Arabic"/>
          <w:sz w:val="20"/>
          <w:rtl/>
          <w:lang w:bidi="ar-JO"/>
        </w:rPr>
        <w:t xml:space="preserve"> وبطرح الحد الأعلى من الحد الأدنى يساوي (4)</w:t>
      </w:r>
      <w:r w:rsidRPr="00E652A4">
        <w:rPr>
          <w:rFonts w:cs="Simplified Arabic" w:hint="cs"/>
          <w:sz w:val="20"/>
          <w:rtl/>
          <w:lang w:bidi="ar-JO"/>
        </w:rPr>
        <w:t>،</w:t>
      </w:r>
      <w:r w:rsidRPr="00E652A4">
        <w:rPr>
          <w:rFonts w:cs="Simplified Arabic"/>
          <w:sz w:val="20"/>
          <w:rtl/>
          <w:lang w:bidi="ar-JO"/>
        </w:rPr>
        <w:t xml:space="preserve"> ومن ثم قسمة الفرق بين الحدين على ثلاثة مستويات</w:t>
      </w:r>
      <w:r w:rsidRPr="00E652A4">
        <w:rPr>
          <w:rFonts w:cs="Simplified Arabic" w:hint="cs"/>
          <w:sz w:val="20"/>
          <w:rtl/>
          <w:lang w:bidi="ar-JO"/>
        </w:rPr>
        <w:t>،</w:t>
      </w:r>
      <w:r w:rsidRPr="00E652A4">
        <w:rPr>
          <w:rFonts w:cs="Simplified Arabic"/>
          <w:sz w:val="20"/>
          <w:rtl/>
          <w:lang w:bidi="ar-JO"/>
        </w:rPr>
        <w:t xml:space="preserve"> كما هو موضح في المعادلة التالية: </w:t>
      </w:r>
    </w:p>
    <w:p w:rsidR="00E652A4" w:rsidRPr="00E652A4" w:rsidRDefault="00E652A4" w:rsidP="00E652A4">
      <w:pPr>
        <w:widowControl w:val="0"/>
        <w:tabs>
          <w:tab w:val="left" w:pos="7560"/>
          <w:tab w:val="left" w:pos="7668"/>
        </w:tabs>
        <w:bidi/>
        <w:spacing w:line="340" w:lineRule="exact"/>
        <w:ind w:left="0" w:right="0" w:firstLine="284"/>
        <w:jc w:val="both"/>
        <w:rPr>
          <w:rFonts w:cs="Simplified Arabic"/>
          <w:sz w:val="20"/>
          <w:rtl/>
          <w:lang w:bidi="ar-JO"/>
        </w:rPr>
      </w:pPr>
      <w:r w:rsidRPr="00E652A4">
        <w:rPr>
          <w:rFonts w:cs="Simplified Arabic"/>
          <w:sz w:val="20"/>
          <w:rtl/>
          <w:lang w:bidi="ar-JO"/>
        </w:rPr>
        <w:t>4÷3 مستويات (مرتفعة، متوسطة، منخفضة) = 1.33</w:t>
      </w:r>
    </w:p>
    <w:p w:rsidR="00E652A4" w:rsidRPr="00E652A4" w:rsidRDefault="00E652A4" w:rsidP="00E652A4">
      <w:pPr>
        <w:widowControl w:val="0"/>
        <w:tabs>
          <w:tab w:val="left" w:pos="7560"/>
          <w:tab w:val="left" w:pos="7668"/>
        </w:tabs>
        <w:bidi/>
        <w:spacing w:line="340" w:lineRule="exact"/>
        <w:ind w:left="0" w:right="0" w:firstLine="284"/>
        <w:jc w:val="both"/>
        <w:rPr>
          <w:rFonts w:cs="Simplified Arabic"/>
          <w:sz w:val="20"/>
          <w:rtl/>
          <w:lang w:bidi="ar-JO"/>
        </w:rPr>
      </w:pPr>
      <w:r w:rsidRPr="00E652A4">
        <w:rPr>
          <w:rFonts w:cs="Simplified Arabic"/>
          <w:sz w:val="20"/>
          <w:rtl/>
          <w:lang w:bidi="ar-JO"/>
        </w:rPr>
        <w:t>وعليه يكون:</w:t>
      </w:r>
    </w:p>
    <w:p w:rsidR="00E652A4" w:rsidRPr="00E652A4" w:rsidRDefault="00E652A4" w:rsidP="00E652A4">
      <w:pPr>
        <w:widowControl w:val="0"/>
        <w:tabs>
          <w:tab w:val="left" w:pos="7560"/>
          <w:tab w:val="left" w:pos="7668"/>
        </w:tabs>
        <w:bidi/>
        <w:spacing w:line="340" w:lineRule="exact"/>
        <w:ind w:left="0" w:right="0" w:firstLine="284"/>
        <w:jc w:val="both"/>
        <w:rPr>
          <w:rFonts w:cs="Simplified Arabic"/>
          <w:sz w:val="20"/>
          <w:rtl/>
          <w:lang w:bidi="ar-JO"/>
        </w:rPr>
      </w:pPr>
      <w:r w:rsidRPr="00E652A4">
        <w:rPr>
          <w:rFonts w:cs="Simplified Arabic"/>
          <w:sz w:val="20"/>
          <w:rtl/>
          <w:lang w:bidi="ar-JO"/>
        </w:rPr>
        <w:t>أ. الحد الأدنى</w:t>
      </w:r>
      <w:r w:rsidRPr="00E652A4">
        <w:rPr>
          <w:rFonts w:cs="Simplified Arabic" w:hint="cs"/>
          <w:sz w:val="20"/>
          <w:rtl/>
          <w:lang w:bidi="ar-JO"/>
        </w:rPr>
        <w:t xml:space="preserve"> </w:t>
      </w:r>
      <w:r w:rsidRPr="00E652A4">
        <w:rPr>
          <w:rFonts w:cs="Simplified Arabic"/>
          <w:sz w:val="20"/>
          <w:rtl/>
          <w:lang w:bidi="ar-JO"/>
        </w:rPr>
        <w:t>=</w:t>
      </w:r>
      <w:r w:rsidRPr="00E652A4">
        <w:rPr>
          <w:rFonts w:cs="Simplified Arabic" w:hint="cs"/>
          <w:sz w:val="20"/>
          <w:rtl/>
          <w:lang w:bidi="ar-JO"/>
        </w:rPr>
        <w:t xml:space="preserve"> </w:t>
      </w:r>
      <w:r w:rsidRPr="00E652A4">
        <w:rPr>
          <w:rFonts w:cs="Simplified Arabic"/>
          <w:sz w:val="20"/>
          <w:rtl/>
          <w:lang w:bidi="ar-JO"/>
        </w:rPr>
        <w:t>أقل من 2.33</w:t>
      </w:r>
    </w:p>
    <w:p w:rsidR="00E652A4" w:rsidRPr="00E652A4" w:rsidRDefault="00E652A4" w:rsidP="00E652A4">
      <w:pPr>
        <w:widowControl w:val="0"/>
        <w:tabs>
          <w:tab w:val="left" w:pos="7560"/>
          <w:tab w:val="left" w:pos="7668"/>
        </w:tabs>
        <w:bidi/>
        <w:spacing w:line="340" w:lineRule="exact"/>
        <w:ind w:left="0" w:right="0" w:firstLine="284"/>
        <w:jc w:val="both"/>
        <w:rPr>
          <w:rFonts w:cs="Simplified Arabic"/>
          <w:sz w:val="20"/>
          <w:rtl/>
          <w:lang w:bidi="ar-JO"/>
        </w:rPr>
      </w:pPr>
      <w:r w:rsidRPr="00E652A4">
        <w:rPr>
          <w:rFonts w:cs="Simplified Arabic"/>
          <w:sz w:val="20"/>
          <w:rtl/>
          <w:lang w:bidi="ar-JO"/>
        </w:rPr>
        <w:t>ب. الحد المتوسط</w:t>
      </w:r>
      <w:r w:rsidRPr="00E652A4">
        <w:rPr>
          <w:rFonts w:cs="Simplified Arabic" w:hint="cs"/>
          <w:sz w:val="20"/>
          <w:rtl/>
          <w:lang w:bidi="ar-JO"/>
        </w:rPr>
        <w:t xml:space="preserve"> </w:t>
      </w:r>
      <w:r w:rsidRPr="00E652A4">
        <w:rPr>
          <w:rFonts w:cs="Simplified Arabic"/>
          <w:sz w:val="20"/>
          <w:rtl/>
          <w:lang w:bidi="ar-JO"/>
        </w:rPr>
        <w:t xml:space="preserve">= 2.33- 3.67 </w:t>
      </w:r>
    </w:p>
    <w:p w:rsidR="00E652A4" w:rsidRPr="00E652A4" w:rsidRDefault="00E652A4" w:rsidP="00E652A4">
      <w:pPr>
        <w:widowControl w:val="0"/>
        <w:tabs>
          <w:tab w:val="left" w:pos="7560"/>
          <w:tab w:val="left" w:pos="7668"/>
        </w:tabs>
        <w:bidi/>
        <w:spacing w:line="340" w:lineRule="exact"/>
        <w:ind w:left="0" w:right="0" w:firstLine="284"/>
        <w:jc w:val="both"/>
        <w:rPr>
          <w:rFonts w:cs="Simplified Arabic"/>
          <w:sz w:val="20"/>
          <w:rtl/>
          <w:lang w:bidi="ar-JO"/>
        </w:rPr>
      </w:pPr>
      <w:r w:rsidRPr="00E652A4">
        <w:rPr>
          <w:rFonts w:cs="Simplified Arabic"/>
          <w:sz w:val="20"/>
          <w:rtl/>
          <w:lang w:bidi="ar-JO"/>
        </w:rPr>
        <w:lastRenderedPageBreak/>
        <w:t>ج. الحد المرتفع: أكثر من 3.68</w:t>
      </w:r>
    </w:p>
    <w:p w:rsidR="00E652A4" w:rsidRPr="00130406" w:rsidRDefault="00E652A4" w:rsidP="00E652A4">
      <w:pPr>
        <w:widowControl w:val="0"/>
        <w:tabs>
          <w:tab w:val="left" w:pos="627"/>
          <w:tab w:val="left" w:pos="1107"/>
        </w:tabs>
        <w:bidi/>
        <w:spacing w:line="340" w:lineRule="exact"/>
        <w:ind w:left="0" w:right="0" w:firstLine="284"/>
        <w:jc w:val="both"/>
        <w:rPr>
          <w:rFonts w:cs="Simplified Arabic"/>
          <w:sz w:val="20"/>
          <w:rtl/>
        </w:rPr>
      </w:pPr>
      <w:r w:rsidRPr="00130406">
        <w:rPr>
          <w:rFonts w:cs="Simplified Arabic"/>
          <w:sz w:val="20"/>
          <w:rtl/>
        </w:rPr>
        <w:t xml:space="preserve">المعالجة الإحصائية: </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lang w:bidi="ar-JO"/>
        </w:rPr>
        <w:t>بعد أن انتهت عملية جمع البيانات والمعلومات اللازمة حول متغيرات الدراسة تم</w:t>
      </w:r>
      <w:r w:rsidRPr="00E652A4">
        <w:rPr>
          <w:rFonts w:cs="Simplified Arabic" w:hint="cs"/>
          <w:sz w:val="20"/>
          <w:rtl/>
          <w:lang w:bidi="ar-JO"/>
        </w:rPr>
        <w:t>ت</w:t>
      </w:r>
      <w:r w:rsidRPr="00E652A4">
        <w:rPr>
          <w:rFonts w:cs="Simplified Arabic"/>
          <w:sz w:val="20"/>
          <w:rtl/>
          <w:lang w:bidi="ar-JO"/>
        </w:rPr>
        <w:t xml:space="preserve"> الاستعانة بالأساليب الإحصائية ضمن برنامج الحزمة الإحصائية للعلوم الاجتماعية </w:t>
      </w:r>
      <w:r w:rsidRPr="00E652A4">
        <w:rPr>
          <w:rFonts w:cs="Simplified Arabic"/>
          <w:sz w:val="20"/>
          <w:lang w:bidi="ar-JO"/>
        </w:rPr>
        <w:t>Statistical package for social science</w:t>
      </w:r>
      <w:r w:rsidRPr="00E652A4">
        <w:rPr>
          <w:rFonts w:cs="Simplified Arabic"/>
          <w:sz w:val="20"/>
          <w:rtl/>
          <w:lang w:bidi="ar-JO"/>
        </w:rPr>
        <w:t xml:space="preserve"> (</w:t>
      </w:r>
      <w:r w:rsidRPr="00E652A4">
        <w:rPr>
          <w:rFonts w:cs="Simplified Arabic"/>
          <w:sz w:val="20"/>
          <w:lang w:bidi="ar-JO"/>
        </w:rPr>
        <w:t>SPSS</w:t>
      </w:r>
      <w:r w:rsidRPr="00E652A4">
        <w:rPr>
          <w:rFonts w:cs="Simplified Arabic"/>
          <w:sz w:val="20"/>
          <w:rtl/>
          <w:lang w:bidi="ar-JO"/>
        </w:rPr>
        <w:t>)، وتم استخدام الأساليب الإحصائية الآتية:</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لمعرفة واقع الحرية الأكاديمية تم استخدام المتوسطات الحسابية والانحرافات المعيارية والترتيب والدرجة، ولتعرف أثر الجنس تم استخدام اختبار "</w:t>
      </w:r>
      <w:r w:rsidRPr="00E652A4">
        <w:rPr>
          <w:rFonts w:cs="Simplified Arabic"/>
          <w:sz w:val="20"/>
        </w:rPr>
        <w:t>t-Test</w:t>
      </w:r>
      <w:r w:rsidRPr="00E652A4">
        <w:rPr>
          <w:rFonts w:cs="Simplified Arabic"/>
          <w:sz w:val="20"/>
          <w:rtl/>
        </w:rPr>
        <w:t xml:space="preserve"> " للكشف عن الفروق في إجابات أفراد عينة الدراسة، ولتعرف أثر الرتبة لأكاديمية والخبرة تم استخدام تحليل التباين</w:t>
      </w:r>
      <w:r w:rsidRPr="00E652A4">
        <w:rPr>
          <w:rFonts w:cs="Simplified Arabic" w:hint="cs"/>
          <w:sz w:val="20"/>
        </w:rPr>
        <w:t xml:space="preserve"> </w:t>
      </w:r>
      <w:r w:rsidRPr="00E652A4">
        <w:rPr>
          <w:rFonts w:cs="Simplified Arabic"/>
          <w:sz w:val="20"/>
          <w:rtl/>
          <w:lang w:bidi="ar-JO"/>
        </w:rPr>
        <w:t>الأحادي (</w:t>
      </w:r>
      <w:r w:rsidRPr="00E652A4">
        <w:rPr>
          <w:rFonts w:cs="Simplified Arabic"/>
          <w:sz w:val="20"/>
          <w:lang w:bidi="ar-JO"/>
        </w:rPr>
        <w:t>ANOVA</w:t>
      </w:r>
      <w:r w:rsidRPr="00E652A4">
        <w:rPr>
          <w:rFonts w:cs="Simplified Arabic"/>
          <w:sz w:val="20"/>
          <w:rtl/>
          <w:lang w:bidi="ar-JO"/>
        </w:rPr>
        <w:t>)</w:t>
      </w:r>
      <w:r w:rsidRPr="00E652A4">
        <w:rPr>
          <w:rFonts w:cs="Simplified Arabic"/>
          <w:sz w:val="20"/>
          <w:rtl/>
        </w:rPr>
        <w:t>.</w:t>
      </w:r>
    </w:p>
    <w:p w:rsidR="00E652A4" w:rsidRPr="00E652A4" w:rsidRDefault="00E652A4" w:rsidP="00E652A4">
      <w:pPr>
        <w:widowControl w:val="0"/>
        <w:bidi/>
        <w:spacing w:line="340" w:lineRule="exact"/>
        <w:ind w:left="0" w:right="0" w:firstLine="284"/>
        <w:jc w:val="both"/>
        <w:rPr>
          <w:rFonts w:cs="Simplified Arabic" w:hint="cs"/>
          <w:bCs/>
          <w:sz w:val="20"/>
          <w:rtl/>
          <w:lang w:bidi="ar-JO"/>
        </w:rPr>
      </w:pPr>
    </w:p>
    <w:p w:rsidR="00E652A4" w:rsidRPr="00E652A4" w:rsidRDefault="00E652A4" w:rsidP="00130406">
      <w:pPr>
        <w:widowControl w:val="0"/>
        <w:bidi/>
        <w:spacing w:line="340" w:lineRule="exact"/>
        <w:ind w:left="0" w:right="0"/>
        <w:jc w:val="both"/>
        <w:rPr>
          <w:rFonts w:cs="Simplified Arabic"/>
          <w:bCs/>
          <w:sz w:val="20"/>
          <w:rtl/>
          <w:lang w:bidi="ar-JO"/>
        </w:rPr>
      </w:pPr>
      <w:r w:rsidRPr="00E652A4">
        <w:rPr>
          <w:rFonts w:cs="Simplified Arabic"/>
          <w:bCs/>
          <w:sz w:val="20"/>
          <w:rtl/>
          <w:lang w:bidi="ar-JO"/>
        </w:rPr>
        <w:t>نتائج الدراسة ومناقشتها</w:t>
      </w:r>
    </w:p>
    <w:p w:rsidR="00E652A4" w:rsidRPr="00E652A4" w:rsidRDefault="00E652A4" w:rsidP="00E652A4">
      <w:pPr>
        <w:widowControl w:val="0"/>
        <w:bidi/>
        <w:spacing w:line="340" w:lineRule="exact"/>
        <w:ind w:left="0" w:right="0" w:firstLine="284"/>
        <w:jc w:val="both"/>
        <w:rPr>
          <w:rFonts w:cs="Simplified Arabic"/>
          <w:b/>
          <w:sz w:val="20"/>
          <w:rtl/>
        </w:rPr>
      </w:pPr>
      <w:r w:rsidRPr="00E652A4">
        <w:rPr>
          <w:rFonts w:cs="Simplified Arabic" w:hint="cs"/>
          <w:b/>
          <w:sz w:val="20"/>
          <w:rtl/>
        </w:rPr>
        <w:t>السؤال الأول</w:t>
      </w:r>
      <w:r w:rsidRPr="00E652A4">
        <w:rPr>
          <w:rFonts w:cs="Simplified Arabic"/>
          <w:b/>
          <w:sz w:val="20"/>
          <w:rtl/>
        </w:rPr>
        <w:t xml:space="preserve"> "ما دور الجامعات الأردنية في تعزيز الحرية الأكاديمية لأعضاء هيئة التدريس فيها من وجهة نظرهم؟".</w:t>
      </w:r>
    </w:p>
    <w:p w:rsidR="00E652A4" w:rsidRPr="00E652A4" w:rsidRDefault="00E652A4" w:rsidP="00E652A4">
      <w:pPr>
        <w:widowControl w:val="0"/>
        <w:bidi/>
        <w:spacing w:line="340" w:lineRule="exact"/>
        <w:ind w:left="0" w:right="0" w:firstLine="284"/>
        <w:jc w:val="both"/>
        <w:rPr>
          <w:rFonts w:cs="Simplified Arabic"/>
          <w:sz w:val="20"/>
          <w:rtl/>
          <w:lang w:bidi="ar-SY"/>
        </w:rPr>
      </w:pPr>
      <w:r w:rsidRPr="00E652A4">
        <w:rPr>
          <w:rFonts w:cs="Simplified Arabic"/>
          <w:sz w:val="20"/>
          <w:rtl/>
          <w:lang w:bidi="ar-SY"/>
        </w:rPr>
        <w:t>للإجابة عن هذا السؤال تم استخراج المتوسط الحسابي، والانحراف المعياري والترتيب لتقديرات أعضاء الهيئة التدريسية لواقع الحرية الأكاديمية</w:t>
      </w:r>
      <w:r w:rsidRPr="00E652A4">
        <w:rPr>
          <w:rFonts w:cs="Simplified Arabic" w:hint="cs"/>
          <w:sz w:val="20"/>
          <w:rtl/>
          <w:lang w:bidi="ar-SY"/>
        </w:rPr>
        <w:t>،</w:t>
      </w:r>
      <w:r w:rsidRPr="00E652A4">
        <w:rPr>
          <w:rFonts w:cs="Simplified Arabic"/>
          <w:sz w:val="20"/>
          <w:rtl/>
          <w:lang w:bidi="ar-SY"/>
        </w:rPr>
        <w:t xml:space="preserve"> وكانت النتائج كما في الجدول (2). </w:t>
      </w:r>
    </w:p>
    <w:p w:rsidR="00E32DC2" w:rsidRDefault="00E32DC2" w:rsidP="00E652A4">
      <w:pPr>
        <w:widowControl w:val="0"/>
        <w:bidi/>
        <w:spacing w:line="340" w:lineRule="exact"/>
        <w:ind w:left="0" w:right="0" w:firstLine="284"/>
        <w:jc w:val="both"/>
        <w:rPr>
          <w:rFonts w:cs="Simplified Arabic"/>
          <w:b/>
          <w:bCs/>
          <w:sz w:val="20"/>
          <w:rtl/>
          <w:lang w:bidi="ar-SY"/>
        </w:rPr>
        <w:sectPr w:rsidR="00E32DC2" w:rsidSect="00F743FB">
          <w:type w:val="continuous"/>
          <w:pgSz w:w="11906" w:h="16838"/>
          <w:pgMar w:top="1701" w:right="1134" w:bottom="1474" w:left="907" w:header="1134" w:footer="907" w:gutter="0"/>
          <w:cols w:num="2" w:space="567"/>
          <w:titlePg/>
          <w:bidi/>
          <w:docGrid w:linePitch="360"/>
        </w:sectPr>
      </w:pPr>
    </w:p>
    <w:p w:rsidR="00E652A4" w:rsidRPr="00E652A4" w:rsidRDefault="00E652A4" w:rsidP="00E652A4">
      <w:pPr>
        <w:widowControl w:val="0"/>
        <w:bidi/>
        <w:spacing w:line="340" w:lineRule="exact"/>
        <w:ind w:left="0" w:right="0" w:firstLine="284"/>
        <w:jc w:val="both"/>
        <w:rPr>
          <w:rFonts w:cs="Simplified Arabic" w:hint="cs"/>
          <w:b/>
          <w:bCs/>
          <w:sz w:val="20"/>
          <w:rtl/>
          <w:lang w:bidi="ar-SY"/>
        </w:rPr>
      </w:pPr>
    </w:p>
    <w:p w:rsidR="00130406" w:rsidRDefault="00E652A4" w:rsidP="00130406">
      <w:pPr>
        <w:widowControl w:val="0"/>
        <w:bidi/>
        <w:spacing w:line="340" w:lineRule="exact"/>
        <w:ind w:left="0" w:right="0"/>
        <w:rPr>
          <w:rFonts w:cs="Simplified Arabic" w:hint="cs"/>
          <w:b/>
          <w:bCs/>
          <w:sz w:val="20"/>
          <w:rtl/>
        </w:rPr>
      </w:pPr>
      <w:r w:rsidRPr="00E652A4">
        <w:rPr>
          <w:rFonts w:cs="Simplified Arabic" w:hint="cs"/>
          <w:b/>
          <w:bCs/>
          <w:sz w:val="20"/>
          <w:rtl/>
          <w:lang w:bidi="ar-SY"/>
        </w:rPr>
        <w:t>ال</w:t>
      </w:r>
      <w:r w:rsidRPr="00E652A4">
        <w:rPr>
          <w:rFonts w:cs="Simplified Arabic"/>
          <w:b/>
          <w:bCs/>
          <w:sz w:val="20"/>
          <w:rtl/>
        </w:rPr>
        <w:t xml:space="preserve">جدول </w:t>
      </w:r>
      <w:r w:rsidR="00130406">
        <w:rPr>
          <w:rFonts w:cs="Simplified Arabic" w:hint="cs"/>
          <w:b/>
          <w:bCs/>
          <w:sz w:val="20"/>
          <w:rtl/>
        </w:rPr>
        <w:t>(2)</w:t>
      </w:r>
    </w:p>
    <w:p w:rsidR="00E32DC2" w:rsidRDefault="00E652A4" w:rsidP="00130406">
      <w:pPr>
        <w:widowControl w:val="0"/>
        <w:bidi/>
        <w:spacing w:line="340" w:lineRule="exact"/>
        <w:ind w:left="0" w:right="0"/>
        <w:rPr>
          <w:rFonts w:cs="Simplified Arabic"/>
          <w:sz w:val="20"/>
          <w:rtl/>
        </w:rPr>
      </w:pPr>
      <w:r w:rsidRPr="00130406">
        <w:rPr>
          <w:rFonts w:cs="Simplified Arabic"/>
          <w:sz w:val="20"/>
          <w:rtl/>
        </w:rPr>
        <w:t>المتوسطات الحسابية والانحرافات المعيارية والترتيب، لتقديرات أعضاء الهيئة التدريسية</w:t>
      </w:r>
    </w:p>
    <w:p w:rsidR="00E652A4" w:rsidRPr="00130406" w:rsidRDefault="00E652A4" w:rsidP="00E32DC2">
      <w:pPr>
        <w:widowControl w:val="0"/>
        <w:bidi/>
        <w:spacing w:line="340" w:lineRule="exact"/>
        <w:ind w:left="0" w:right="0"/>
        <w:rPr>
          <w:rFonts w:cs="Simplified Arabic"/>
          <w:sz w:val="20"/>
          <w:rtl/>
        </w:rPr>
      </w:pPr>
      <w:r w:rsidRPr="00130406">
        <w:rPr>
          <w:rFonts w:cs="Simplified Arabic"/>
          <w:sz w:val="20"/>
          <w:rtl/>
        </w:rPr>
        <w:t>لدور الجامعات الأردنية في تعزيز الحرية الأكاديمية لأعضاء هيئة التدريس فيها من وجهة نظرهم مرتبة تنازلياً</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954"/>
        <w:gridCol w:w="851"/>
        <w:gridCol w:w="992"/>
        <w:gridCol w:w="708"/>
        <w:gridCol w:w="960"/>
      </w:tblGrid>
      <w:tr w:rsidR="00E652A4" w:rsidRPr="00E32DC2" w:rsidTr="00E32DC2">
        <w:trPr>
          <w:tblHeade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b/>
                <w:bCs/>
                <w:sz w:val="18"/>
                <w:szCs w:val="22"/>
              </w:rPr>
            </w:pPr>
            <w:r w:rsidRPr="00E32DC2">
              <w:rPr>
                <w:rFonts w:cs="Simplified Arabic"/>
                <w:b/>
                <w:bCs/>
                <w:sz w:val="18"/>
                <w:szCs w:val="22"/>
                <w:rtl/>
              </w:rPr>
              <w:lastRenderedPageBreak/>
              <w:t>الرقم</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b/>
                <w:bCs/>
                <w:sz w:val="18"/>
                <w:szCs w:val="22"/>
              </w:rPr>
            </w:pPr>
            <w:r w:rsidRPr="00E32DC2">
              <w:rPr>
                <w:rFonts w:cs="Simplified Arabic"/>
                <w:b/>
                <w:bCs/>
                <w:sz w:val="18"/>
                <w:szCs w:val="22"/>
                <w:rtl/>
              </w:rPr>
              <w:t>الفقــــــرات</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b/>
                <w:bCs/>
                <w:sz w:val="18"/>
                <w:szCs w:val="22"/>
              </w:rPr>
            </w:pPr>
            <w:r w:rsidRPr="00E32DC2">
              <w:rPr>
                <w:rFonts w:cs="Simplified Arabic"/>
                <w:b/>
                <w:bCs/>
                <w:sz w:val="18"/>
                <w:szCs w:val="22"/>
                <w:rtl/>
              </w:rPr>
              <w:t>الوسط الحسابي</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b/>
                <w:bCs/>
                <w:sz w:val="18"/>
                <w:szCs w:val="22"/>
              </w:rPr>
            </w:pPr>
            <w:r w:rsidRPr="00E32DC2">
              <w:rPr>
                <w:rFonts w:cs="Simplified Arabic"/>
                <w:b/>
                <w:bCs/>
                <w:sz w:val="18"/>
                <w:szCs w:val="22"/>
                <w:rtl/>
              </w:rPr>
              <w:t>الانحراف المعياري</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spacing w:line="300" w:lineRule="exact"/>
              <w:ind w:left="0" w:right="0"/>
              <w:rPr>
                <w:rFonts w:cs="Simplified Arabic"/>
                <w:b/>
                <w:bCs/>
                <w:sz w:val="18"/>
                <w:szCs w:val="22"/>
                <w:lang w:bidi="ar-JO"/>
              </w:rPr>
            </w:pPr>
            <w:r w:rsidRPr="00E32DC2">
              <w:rPr>
                <w:rFonts w:cs="Simplified Arabic"/>
                <w:b/>
                <w:bCs/>
                <w:sz w:val="18"/>
                <w:szCs w:val="22"/>
                <w:rtl/>
                <w:lang w:bidi="ar-JO"/>
              </w:rPr>
              <w:t>الترتيب</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spacing w:line="300" w:lineRule="exact"/>
              <w:ind w:left="0" w:right="0"/>
              <w:rPr>
                <w:rFonts w:cs="Simplified Arabic"/>
                <w:b/>
                <w:bCs/>
                <w:sz w:val="18"/>
                <w:szCs w:val="22"/>
                <w:lang w:bidi="ar-JO"/>
              </w:rPr>
            </w:pPr>
            <w:r w:rsidRPr="00E32DC2">
              <w:rPr>
                <w:rFonts w:cs="Simplified Arabic"/>
                <w:b/>
                <w:bCs/>
                <w:sz w:val="18"/>
                <w:szCs w:val="22"/>
                <w:rtl/>
                <w:lang w:bidi="ar-JO"/>
              </w:rPr>
              <w:t>درجة التقدير</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تتيح الجامعة لأعضاء هيئة التدريس مناقشة قرارات الأقسام الداخلية.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4.26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0.82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مرتفعة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15</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تمنح الجامعة لأعضاء هيئة التدريس المشاركة في اللجان المختلفة.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4.01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0.95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مرتفعة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18</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توفر الجامعة كافة الكتب والمراجع داخل مكتبة الجامعة.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3.97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0.88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مرتفعة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تعرض قرارات مجلس الجامعة على أعضاء هيئة التدريس لمناقشتها قبل اعتمادها.</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3.91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0.87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hint="cs"/>
                <w:sz w:val="18"/>
                <w:szCs w:val="22"/>
                <w:rtl/>
                <w:lang w:bidi="ar-JO"/>
              </w:rPr>
            </w:pPr>
            <w:r w:rsidRPr="00E32DC2">
              <w:rPr>
                <w:rFonts w:cs="Simplified Arabic"/>
                <w:sz w:val="18"/>
                <w:szCs w:val="22"/>
                <w:rtl/>
              </w:rPr>
              <w:t>مرتفعة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4</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lang w:bidi="ar-JO"/>
              </w:rPr>
            </w:pPr>
            <w:r w:rsidRPr="00E32DC2">
              <w:rPr>
                <w:rFonts w:cs="Simplified Arabic"/>
                <w:sz w:val="18"/>
                <w:szCs w:val="22"/>
                <w:rtl/>
              </w:rPr>
              <w:t>تعمل الجامعة على إدخال المعلوماتية في جميع مفاصل إدارتها.</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3.89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مرتفعة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يمارس عضو هيئة التدريس حريته بعقد الحوارات الفكرية.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3.85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0.78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مرتفعة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16</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يتواصل عضو هيئة التدريس مع المجتمع المحلي بحرية.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3.77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0.87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مرتفعة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13</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يواجه عضو هيئة التدريس ضغوطا تحول دون حريته في اختيار أسلوب التدريس.</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3.74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0.92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مرتفعة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5</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توفر الجامعة حرية التعبير عن الرأي لكافة الرتب الأكاديمية بغض النظر عن الجنس.</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3.67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0.87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19</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توفر الجامعة الحصانة الفكرية لدور الأستاذ الجامعي</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3.66</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0.85</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22</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يتحاور عضو هيئة التدريس مع زملائه دون تحفظ أو قيود.</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3.65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0.94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20</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تتيح الجامعة لعضو هيئة الحرية للدفاع عن رأيه.</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3.63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0.90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6</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تعمل الجامعة على الحد هجرة العلماء ونزيف العقول بفتح قنوات الاتصال مع الكل.</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3.62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0.98</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10</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يحق لعضو هيئة التدريس المشاركة في الندوات والمؤتمرات (داخل وخارج الجامعة).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3.62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0.86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11</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تشجع الجامعة التفكير الحر لأعضاء هيئة التدريس.</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3.59</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1.00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lastRenderedPageBreak/>
              <w:t>8</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يحق لعضو هيئة التدريس التعبير عن آرائه وأفكاره البحثية.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3.58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0.99</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12</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يقوم عضو هيئة التدريس في التعبير عن رأيه بحرية.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3.58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1.02</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7</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تسيطر البيروقراطية على مجريات العمل داخل الجامعة.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3.55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1.10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21</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تقديم الجامعة الدعم المالي والمعنوي لعضو هيئة التدريس من اجل البحث العلمي.</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3.48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1.01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9</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توفر الجامعة الحرية لأعضاء هيئة التدريس في (السفر والتنقل) لغايات البحث العلمي.</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3.45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0.96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14</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تقوم الجامعة بفرض قيود على أعضاء هيئة التدريس بسبب آرائهم.</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3.44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1.01</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17</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يمارس عضو هيئة التدريس حقه في نقد مجلس إدارة الجامعة.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3.43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0.94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23</w:t>
            </w: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تسمح الجامعة لعضو هيئة التدريس الحق بإنشاء جمعيات فكرية والمشاركة فيها (داخل وخارج الجامعة).</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3.34</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0.97</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23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sz w:val="18"/>
                <w:szCs w:val="22"/>
              </w:rPr>
            </w:pPr>
            <w:r w:rsidRPr="00E32DC2">
              <w:rPr>
                <w:rFonts w:cs="Simplified Arabic"/>
                <w:sz w:val="18"/>
                <w:szCs w:val="22"/>
                <w:rtl/>
              </w:rPr>
              <w:t>متوسطة</w:t>
            </w:r>
          </w:p>
        </w:tc>
      </w:tr>
      <w:tr w:rsidR="00E652A4" w:rsidRPr="00E32DC2" w:rsidTr="00E32DC2">
        <w:trPr>
          <w:jc w:val="center"/>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E652A4" w:rsidRPr="00E32DC2" w:rsidRDefault="00E652A4" w:rsidP="00130406">
            <w:pPr>
              <w:widowControl w:val="0"/>
              <w:bidi/>
              <w:spacing w:line="300" w:lineRule="exact"/>
              <w:ind w:left="0" w:right="0"/>
              <w:rPr>
                <w:rFonts w:cs="Simplified Arabic"/>
                <w:sz w:val="18"/>
                <w:szCs w:val="22"/>
              </w:rPr>
            </w:pPr>
          </w:p>
        </w:tc>
        <w:tc>
          <w:tcPr>
            <w:tcW w:w="2953" w:type="pct"/>
            <w:tcBorders>
              <w:top w:val="single" w:sz="4" w:space="0" w:color="auto"/>
              <w:left w:val="single" w:sz="4" w:space="0" w:color="auto"/>
              <w:bottom w:val="single" w:sz="4" w:space="0" w:color="auto"/>
              <w:right w:val="single" w:sz="4" w:space="0" w:color="auto"/>
            </w:tcBorders>
            <w:shd w:val="clear" w:color="auto" w:fill="auto"/>
            <w:vAlign w:val="center"/>
          </w:tcPr>
          <w:p w:rsidR="00E652A4" w:rsidRPr="00E32DC2" w:rsidRDefault="00E652A4" w:rsidP="00130406">
            <w:pPr>
              <w:widowControl w:val="0"/>
              <w:bidi/>
              <w:spacing w:line="300" w:lineRule="exact"/>
              <w:ind w:left="0" w:right="0"/>
              <w:rPr>
                <w:rFonts w:cs="Simplified Arabic"/>
                <w:sz w:val="18"/>
                <w:szCs w:val="22"/>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b/>
                <w:bCs/>
                <w:sz w:val="18"/>
                <w:szCs w:val="22"/>
              </w:rPr>
            </w:pPr>
            <w:r w:rsidRPr="00E32DC2">
              <w:rPr>
                <w:rFonts w:cs="Simplified Arabic"/>
                <w:b/>
                <w:bCs/>
                <w:sz w:val="18"/>
                <w:szCs w:val="22"/>
                <w:rtl/>
              </w:rPr>
              <w:t>3.67</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b/>
                <w:bCs/>
                <w:sz w:val="18"/>
                <w:szCs w:val="22"/>
              </w:rPr>
            </w:pPr>
            <w:r w:rsidRPr="00E32DC2">
              <w:rPr>
                <w:rFonts w:cs="Simplified Arabic"/>
                <w:b/>
                <w:bCs/>
                <w:sz w:val="18"/>
                <w:szCs w:val="22"/>
                <w:rtl/>
              </w:rPr>
              <w:t>0.53</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E652A4" w:rsidRPr="00E32DC2" w:rsidRDefault="00E652A4" w:rsidP="00130406">
            <w:pPr>
              <w:widowControl w:val="0"/>
              <w:bidi/>
              <w:spacing w:line="300" w:lineRule="exact"/>
              <w:ind w:left="0" w:right="0"/>
              <w:rPr>
                <w:rFonts w:cs="Simplified Arabic"/>
                <w:b/>
                <w:bCs/>
                <w:sz w:val="18"/>
                <w:szCs w:val="22"/>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2A4" w:rsidRPr="00E32DC2" w:rsidRDefault="00E652A4" w:rsidP="00130406">
            <w:pPr>
              <w:widowControl w:val="0"/>
              <w:bidi/>
              <w:spacing w:line="300" w:lineRule="exact"/>
              <w:ind w:left="0" w:right="0"/>
              <w:rPr>
                <w:rFonts w:cs="Simplified Arabic"/>
                <w:b/>
                <w:bCs/>
                <w:sz w:val="18"/>
                <w:szCs w:val="22"/>
              </w:rPr>
            </w:pPr>
            <w:r w:rsidRPr="00E32DC2">
              <w:rPr>
                <w:rFonts w:cs="Simplified Arabic"/>
                <w:b/>
                <w:bCs/>
                <w:sz w:val="18"/>
                <w:szCs w:val="22"/>
                <w:rtl/>
              </w:rPr>
              <w:t>متوسطة</w:t>
            </w:r>
          </w:p>
        </w:tc>
      </w:tr>
    </w:tbl>
    <w:p w:rsidR="00E652A4" w:rsidRPr="00E652A4" w:rsidRDefault="00E652A4" w:rsidP="00E652A4">
      <w:pPr>
        <w:widowControl w:val="0"/>
        <w:bidi/>
        <w:spacing w:line="340" w:lineRule="exact"/>
        <w:ind w:left="0" w:right="0" w:firstLine="284"/>
        <w:jc w:val="both"/>
        <w:rPr>
          <w:rFonts w:cs="Simplified Arabic"/>
          <w:b/>
          <w:bCs/>
          <w:sz w:val="20"/>
          <w:rtl/>
        </w:rPr>
      </w:pPr>
    </w:p>
    <w:p w:rsidR="00E32DC2" w:rsidRDefault="00E32DC2" w:rsidP="00E652A4">
      <w:pPr>
        <w:widowControl w:val="0"/>
        <w:tabs>
          <w:tab w:val="left" w:pos="627"/>
          <w:tab w:val="left" w:pos="1107"/>
        </w:tabs>
        <w:bidi/>
        <w:spacing w:line="340" w:lineRule="exact"/>
        <w:ind w:left="0" w:right="0" w:firstLine="284"/>
        <w:jc w:val="both"/>
        <w:rPr>
          <w:rFonts w:cs="Simplified Arabic"/>
          <w:sz w:val="20"/>
          <w:rtl/>
        </w:rPr>
        <w:sectPr w:rsidR="00E32DC2" w:rsidSect="00E32DC2">
          <w:type w:val="continuous"/>
          <w:pgSz w:w="11906" w:h="16838"/>
          <w:pgMar w:top="1701" w:right="1134" w:bottom="1474" w:left="907" w:header="1134" w:footer="907" w:gutter="0"/>
          <w:cols w:space="567"/>
          <w:titlePg/>
          <w:bidi/>
          <w:docGrid w:linePitch="360"/>
        </w:sectPr>
      </w:pP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lastRenderedPageBreak/>
        <w:t>تشير النتائج الواردة في الجدول (2) إلى أن المتوسطات الحسابية لواقع دور الجامعات الأردنية في تعزيز الحرية الأكاديمية جاءت بدرجة متوسطة وقد تراوحت المتوسطات الحسابية بين (4.26) في حدها الأعلى وبدرجة مرتفعة وكانت لفقرة: "تتيح الجامعة لأعضاء هيئة التدريس مناقشة قرارات الأقسام الداخلية". وقد يعزى ذلك إلى أن الجامعات تفتح المجال واسعاً أمام أعضاء هيئة التدريس للمشاركة في عمليات صنع القرار التي تتعلق بالأعمال الأكاديمية في اتخاذ القرارات الإدارية من حيث التعيينات في القسم ومناقشة الخطط الدراسية وأمور الترقية لأعضاء الهيئة التدريسية في القسم</w:t>
      </w:r>
      <w:r w:rsidRPr="00E652A4">
        <w:rPr>
          <w:rFonts w:cs="Simplified Arabic" w:hint="cs"/>
          <w:sz w:val="20"/>
          <w:rtl/>
        </w:rPr>
        <w:t>؛</w:t>
      </w:r>
      <w:r w:rsidRPr="00E652A4">
        <w:rPr>
          <w:rFonts w:cs="Simplified Arabic"/>
          <w:sz w:val="20"/>
          <w:rtl/>
        </w:rPr>
        <w:t xml:space="preserve"> لأن هذا الأمر منصوص عليه في الأنظمة والتعليمات وهو من مهام عضو هيئة التدريس.</w:t>
      </w:r>
    </w:p>
    <w:p w:rsidR="00E652A4" w:rsidRPr="00E652A4" w:rsidRDefault="00E652A4" w:rsidP="00E652A4">
      <w:pPr>
        <w:widowControl w:val="0"/>
        <w:tabs>
          <w:tab w:val="left" w:pos="627"/>
          <w:tab w:val="left" w:pos="1107"/>
        </w:tabs>
        <w:bidi/>
        <w:spacing w:line="340" w:lineRule="exact"/>
        <w:ind w:left="0" w:right="0" w:firstLine="284"/>
        <w:jc w:val="both"/>
        <w:rPr>
          <w:rFonts w:cs="Simplified Arabic"/>
          <w:sz w:val="20"/>
          <w:rtl/>
        </w:rPr>
      </w:pPr>
      <w:r w:rsidRPr="00E652A4">
        <w:rPr>
          <w:rFonts w:cs="Simplified Arabic"/>
          <w:sz w:val="20"/>
          <w:rtl/>
        </w:rPr>
        <w:t>وجاءت الفقرة "تسمح الجامعة لعضو هيئة التدريس بإنشاء جمعيات فكرية والمشاركة فيها داخل وخارج الجامعة" بالترتيب الأخير وبدرجة متوسطة. ومتوسط حسابي (3.34) وقد يعزى ذلك لعدم توافر الرغبة خاصة لدى أعضاء هيئة التدريس لعمل جمعيات فكرية قد يترتب عليها مساءلة قانونية أو أمنية، ويمكن أن يعزى كذلك إلى أن الجامعة تضع ضوابط أمام أعضاء هيئة التدريس في مثل هذه الأعمال. وهذا لا يعني أن الجامعة لا تهتم بالعمل الفكري وتنميته، بل تسعى لذلك لما له من شأن في تعزيز الانتماء لاعتباره وسيله فعالة للنهوض بالمجتمع ومد جسور التعاون ونشر الأفكار البناءة.</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hint="cs"/>
          <w:sz w:val="20"/>
          <w:rtl/>
        </w:rPr>
        <w:t xml:space="preserve">السؤال </w:t>
      </w:r>
      <w:r w:rsidRPr="00E652A4">
        <w:rPr>
          <w:rFonts w:cs="Simplified Arabic"/>
          <w:sz w:val="20"/>
          <w:rtl/>
        </w:rPr>
        <w:t>الثاني: هل هناك فروق ذات دلالة إحصائية عند مستوى (</w:t>
      </w:r>
      <w:r w:rsidRPr="00E652A4">
        <w:rPr>
          <w:rFonts w:cs="Arabic Transparent"/>
          <w:sz w:val="20"/>
          <w:rtl/>
        </w:rPr>
        <w:t>α</w:t>
      </w:r>
      <w:r w:rsidRPr="00E652A4">
        <w:rPr>
          <w:rFonts w:cs="Simplified Arabic"/>
          <w:sz w:val="20"/>
          <w:rtl/>
        </w:rPr>
        <w:t xml:space="preserve"> </w:t>
      </w:r>
      <w:r w:rsidRPr="00E652A4">
        <w:rPr>
          <w:rFonts w:cs="Arabic Transparent"/>
          <w:sz w:val="20"/>
          <w:rtl/>
        </w:rPr>
        <w:t>≤</w:t>
      </w:r>
      <w:r w:rsidRPr="00E652A4">
        <w:rPr>
          <w:rFonts w:cs="Simplified Arabic"/>
          <w:sz w:val="20"/>
        </w:rPr>
        <w:t>5</w:t>
      </w:r>
      <w:r w:rsidRPr="00E652A4">
        <w:rPr>
          <w:rFonts w:cs="Simplified Arabic"/>
          <w:sz w:val="20"/>
          <w:rtl/>
        </w:rPr>
        <w:t>.0</w:t>
      </w:r>
      <w:r w:rsidRPr="00E652A4">
        <w:rPr>
          <w:rFonts w:cs="Simplified Arabic"/>
          <w:sz w:val="20"/>
        </w:rPr>
        <w:t>0</w:t>
      </w:r>
      <w:r w:rsidRPr="00E652A4">
        <w:rPr>
          <w:rFonts w:cs="Simplified Arabic"/>
          <w:sz w:val="20"/>
          <w:rtl/>
        </w:rPr>
        <w:t xml:space="preserve">) في دور الجامعات الأردنية في تعزيز الحرية الأكاديمية لأعضاء هيئة التدريس فيها من وجهة نظرهم </w:t>
      </w:r>
      <w:r w:rsidRPr="00E652A4">
        <w:rPr>
          <w:rFonts w:cs="Simplified Arabic"/>
          <w:sz w:val="20"/>
          <w:rtl/>
        </w:rPr>
        <w:lastRenderedPageBreak/>
        <w:t>تعزى لمتغيرات الجنس والخبرة والرتبة الأكاديمية؟</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t>فيما يلي توضيح للنتائج المتعلقة بالفروق في تقديرات أعضاء الهيئة التدريسية لدور الجامعات الأردنية في تعزيز الحرية الأكاديمية لديهم تبعاً لكل متغير من متغيرات الدراسة:</w:t>
      </w:r>
    </w:p>
    <w:p w:rsidR="00E652A4" w:rsidRPr="00E652A4" w:rsidRDefault="00E652A4" w:rsidP="00E652A4">
      <w:pPr>
        <w:widowControl w:val="0"/>
        <w:bidi/>
        <w:spacing w:line="340" w:lineRule="exact"/>
        <w:ind w:left="0" w:right="0" w:firstLine="284"/>
        <w:jc w:val="both"/>
        <w:rPr>
          <w:rFonts w:cs="Simplified Arabic"/>
          <w:b/>
          <w:bCs/>
          <w:sz w:val="20"/>
          <w:rtl/>
        </w:rPr>
      </w:pPr>
      <w:r w:rsidRPr="00E652A4">
        <w:rPr>
          <w:rFonts w:cs="Simplified Arabic"/>
          <w:b/>
          <w:bCs/>
          <w:sz w:val="20"/>
          <w:rtl/>
        </w:rPr>
        <w:t xml:space="preserve">1- </w:t>
      </w:r>
      <w:r w:rsidRPr="00E652A4">
        <w:rPr>
          <w:rFonts w:cs="Simplified Arabic"/>
          <w:sz w:val="20"/>
          <w:rtl/>
        </w:rPr>
        <w:t>النتائج المتعلقة بالفروق في تقديرات أعضاء الهيئة التدريسية لدرجة دور الجامعات الأردنية في تعزيز الحرية الأكاديمية لديهم تبعا لمتغير الجنس.</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t xml:space="preserve">للكشف عن دلالة الفروق بين تقديرات أعضاء الهيئة التدريسية لدور الجامعات الأردنية في تعزيز الحرية الأكاديمية لديهم، تبعاً لمتغير الجنس (ذكر، أنثى)، تم استخراج المتوسطات الحسابية والانحرافات المعيارية لتقديرات عينة الدراسة، كما تم استخدام اختبار "ت" للعينات المستقلة </w:t>
      </w:r>
      <w:r w:rsidRPr="00E652A4">
        <w:rPr>
          <w:rFonts w:cs="Simplified Arabic"/>
          <w:sz w:val="20"/>
        </w:rPr>
        <w:t>Independent Samples t-test</w:t>
      </w:r>
      <w:r w:rsidRPr="00E652A4">
        <w:rPr>
          <w:rFonts w:cs="Simplified Arabic"/>
          <w:sz w:val="20"/>
          <w:rtl/>
        </w:rPr>
        <w:t>، وكانت النتائج كما في الجدول (3).</w:t>
      </w:r>
    </w:p>
    <w:p w:rsidR="00E32DC2" w:rsidRDefault="00E32DC2" w:rsidP="00E652A4">
      <w:pPr>
        <w:widowControl w:val="0"/>
        <w:bidi/>
        <w:spacing w:line="340" w:lineRule="exact"/>
        <w:ind w:left="0" w:right="0" w:firstLine="284"/>
        <w:jc w:val="both"/>
        <w:rPr>
          <w:rFonts w:cs="Simplified Arabic"/>
          <w:sz w:val="20"/>
          <w:rtl/>
        </w:rPr>
      </w:pPr>
      <w:r w:rsidRPr="00E652A4">
        <w:rPr>
          <w:rFonts w:cs="Simplified Arabic" w:hint="cs"/>
          <w:sz w:val="20"/>
          <w:rtl/>
        </w:rPr>
        <w:t xml:space="preserve">تبين المتوسطات الحسابية في الجدول (3) وجود فروق ظاهرية بين تقديرات أعضاء الهيئة التدريسية لدور الجامعات الأردنية في تعزيز الحرية الأكاديمية لديهم ضوء متغير الجنس، وقد تم إجراء اختبار "ت" للعينات المستقلة للكشف عن دلالة تلك الفروق في ضوء متغير الجنس (ذكر، أنثى)، حيث أظهرت النتائج أن الفروق بين تقديرات أعضاء الهيئة التدريسية لم تكن دالة إحصائيا، إذ بلغت قيمة "ت" المحسوبة لها (1.002) وهذه القيمة غير دالة إحصائياً عند مستوى الدلالة (0.05 </w:t>
      </w:r>
      <w:r w:rsidRPr="00E652A4">
        <w:rPr>
          <w:rFonts w:cs="Arabic Transparent" w:hint="cs"/>
          <w:sz w:val="20"/>
          <w:rtl/>
        </w:rPr>
        <w:t>≥</w:t>
      </w:r>
      <w:r w:rsidRPr="00E652A4">
        <w:rPr>
          <w:rFonts w:cs="Simplified Arabic" w:hint="cs"/>
          <w:sz w:val="20"/>
          <w:rtl/>
        </w:rPr>
        <w:t xml:space="preserve"> </w:t>
      </w:r>
      <w:r w:rsidRPr="00E652A4">
        <w:rPr>
          <w:rFonts w:cs="Arabic Transparent" w:hint="cs"/>
          <w:sz w:val="20"/>
          <w:rtl/>
        </w:rPr>
        <w:t>α</w:t>
      </w:r>
      <w:r w:rsidRPr="00E652A4">
        <w:rPr>
          <w:rFonts w:cs="Simplified Arabic" w:hint="cs"/>
          <w:sz w:val="20"/>
          <w:rtl/>
        </w:rPr>
        <w:t>). وهذه النتيجة تعني أن تقديرات أعضاء الهيئة التدريسية لدور الجامعات الأردنية في تعزيز الحرية الأكاديمية لديهم واحدة بغض النظر عن جنسهم.</w:t>
      </w:r>
    </w:p>
    <w:p w:rsidR="00E32DC2" w:rsidRDefault="00E32DC2" w:rsidP="00E32DC2">
      <w:pPr>
        <w:widowControl w:val="0"/>
        <w:bidi/>
        <w:spacing w:line="340" w:lineRule="exact"/>
        <w:ind w:left="0" w:right="0" w:firstLine="284"/>
        <w:jc w:val="both"/>
        <w:rPr>
          <w:rFonts w:cs="Simplified Arabic"/>
          <w:b/>
          <w:bCs/>
          <w:sz w:val="20"/>
          <w:rtl/>
        </w:rPr>
        <w:sectPr w:rsidR="00E32DC2" w:rsidSect="00F743FB">
          <w:type w:val="continuous"/>
          <w:pgSz w:w="11906" w:h="16838"/>
          <w:pgMar w:top="1701" w:right="1134" w:bottom="1474" w:left="907" w:header="1134" w:footer="907" w:gutter="0"/>
          <w:cols w:num="2" w:space="567"/>
          <w:titlePg/>
          <w:bidi/>
          <w:docGrid w:linePitch="360"/>
        </w:sectPr>
      </w:pPr>
    </w:p>
    <w:p w:rsidR="00E652A4" w:rsidRPr="00E652A4" w:rsidRDefault="00E32DC2" w:rsidP="00E32DC2">
      <w:pPr>
        <w:widowControl w:val="0"/>
        <w:bidi/>
        <w:spacing w:line="340" w:lineRule="exact"/>
        <w:ind w:left="0" w:right="0" w:firstLine="284"/>
        <w:rPr>
          <w:rFonts w:cs="Simplified Arabic" w:hint="cs"/>
          <w:b/>
          <w:bCs/>
          <w:sz w:val="20"/>
          <w:rtl/>
        </w:rPr>
      </w:pPr>
      <w:r>
        <w:rPr>
          <w:rFonts w:cs="Simplified Arabic"/>
          <w:b/>
          <w:bCs/>
          <w:sz w:val="20"/>
          <w:rtl/>
        </w:rPr>
        <w:lastRenderedPageBreak/>
        <w:br w:type="page"/>
      </w:r>
    </w:p>
    <w:p w:rsidR="00E32DC2" w:rsidRDefault="00E652A4" w:rsidP="00E32DC2">
      <w:pPr>
        <w:widowControl w:val="0"/>
        <w:bidi/>
        <w:spacing w:line="340" w:lineRule="exact"/>
        <w:ind w:left="0" w:right="0"/>
        <w:rPr>
          <w:rFonts w:cs="Simplified Arabic"/>
          <w:b/>
          <w:bCs/>
          <w:sz w:val="20"/>
          <w:rtl/>
        </w:rPr>
      </w:pPr>
      <w:r w:rsidRPr="00E652A4">
        <w:rPr>
          <w:rFonts w:cs="Simplified Arabic" w:hint="cs"/>
          <w:b/>
          <w:bCs/>
          <w:sz w:val="20"/>
          <w:rtl/>
        </w:rPr>
        <w:t>ال</w:t>
      </w:r>
      <w:r w:rsidRPr="00E652A4">
        <w:rPr>
          <w:rFonts w:cs="Simplified Arabic"/>
          <w:b/>
          <w:bCs/>
          <w:sz w:val="20"/>
          <w:rtl/>
        </w:rPr>
        <w:t xml:space="preserve">جدول </w:t>
      </w:r>
      <w:r w:rsidR="00E32DC2">
        <w:rPr>
          <w:rFonts w:cs="Simplified Arabic" w:hint="cs"/>
          <w:b/>
          <w:bCs/>
          <w:sz w:val="20"/>
          <w:rtl/>
        </w:rPr>
        <w:t>(3)</w:t>
      </w:r>
    </w:p>
    <w:p w:rsidR="00E652A4" w:rsidRPr="00E32DC2" w:rsidRDefault="00E652A4" w:rsidP="00E32DC2">
      <w:pPr>
        <w:widowControl w:val="0"/>
        <w:bidi/>
        <w:spacing w:line="340" w:lineRule="exact"/>
        <w:ind w:left="0" w:right="0"/>
        <w:rPr>
          <w:rFonts w:cs="Simplified Arabic"/>
          <w:sz w:val="20"/>
          <w:rtl/>
        </w:rPr>
      </w:pPr>
      <w:r w:rsidRPr="00E32DC2">
        <w:rPr>
          <w:rFonts w:cs="Simplified Arabic"/>
          <w:sz w:val="20"/>
          <w:rtl/>
        </w:rPr>
        <w:t>نتائج اختبار "ت" للكشف عن دلالة الفروق في تقديرات أعضاء الهيئة التدريسية لدور الجامعات الأردنية في تعزيز الحرية الأكاديمية لديهم، تبعاً لمتغي</w:t>
      </w:r>
      <w:r w:rsidRPr="00E32DC2">
        <w:rPr>
          <w:rFonts w:cs="Simplified Arabic" w:hint="cs"/>
          <w:sz w:val="20"/>
          <w:rtl/>
        </w:rPr>
        <w:t>ّ</w:t>
      </w:r>
      <w:r w:rsidRPr="00E32DC2">
        <w:rPr>
          <w:rFonts w:cs="Simplified Arabic"/>
          <w:sz w:val="20"/>
          <w:rtl/>
        </w:rPr>
        <w:t>ر الجنس</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1234"/>
        <w:gridCol w:w="1576"/>
        <w:gridCol w:w="1576"/>
        <w:gridCol w:w="1506"/>
        <w:gridCol w:w="1164"/>
        <w:gridCol w:w="1368"/>
      </w:tblGrid>
      <w:tr w:rsidR="00E652A4" w:rsidRPr="00E652A4" w:rsidTr="00E32DC2">
        <w:trPr>
          <w:jc w:val="center"/>
        </w:trPr>
        <w:tc>
          <w:tcPr>
            <w:tcW w:w="788" w:type="pct"/>
            <w:shd w:val="clear" w:color="auto" w:fill="auto"/>
            <w:tcMar>
              <w:top w:w="0" w:type="dxa"/>
              <w:left w:w="28" w:type="dxa"/>
              <w:bottom w:w="0" w:type="dxa"/>
              <w:right w:w="28" w:type="dxa"/>
            </w:tcMar>
            <w:vAlign w:val="center"/>
            <w:hideMark/>
          </w:tcPr>
          <w:p w:rsidR="00E652A4" w:rsidRPr="00E652A4" w:rsidRDefault="00E652A4" w:rsidP="00E32DC2">
            <w:pPr>
              <w:widowControl w:val="0"/>
              <w:autoSpaceDE w:val="0"/>
              <w:autoSpaceDN w:val="0"/>
              <w:bidi/>
              <w:adjustRightInd w:val="0"/>
              <w:spacing w:line="300" w:lineRule="exact"/>
              <w:ind w:left="0" w:right="0"/>
              <w:rPr>
                <w:rFonts w:cs="Simplified Arabic"/>
                <w:sz w:val="20"/>
              </w:rPr>
            </w:pPr>
            <w:r w:rsidRPr="00E652A4">
              <w:rPr>
                <w:rFonts w:cs="Simplified Arabic"/>
                <w:sz w:val="20"/>
                <w:rtl/>
              </w:rPr>
              <w:t>الجنس</w:t>
            </w:r>
          </w:p>
        </w:tc>
        <w:tc>
          <w:tcPr>
            <w:tcW w:w="617" w:type="pct"/>
            <w:shd w:val="clear" w:color="auto" w:fill="auto"/>
            <w:vAlign w:val="center"/>
            <w:hideMark/>
          </w:tcPr>
          <w:p w:rsidR="00E652A4" w:rsidRPr="00E652A4" w:rsidRDefault="00E652A4" w:rsidP="00E32DC2">
            <w:pPr>
              <w:widowControl w:val="0"/>
              <w:autoSpaceDE w:val="0"/>
              <w:autoSpaceDN w:val="0"/>
              <w:bidi/>
              <w:adjustRightInd w:val="0"/>
              <w:spacing w:line="300" w:lineRule="exact"/>
              <w:ind w:left="0" w:right="0"/>
              <w:rPr>
                <w:rFonts w:cs="Simplified Arabic"/>
                <w:sz w:val="20"/>
              </w:rPr>
            </w:pPr>
            <w:r w:rsidRPr="00E652A4">
              <w:rPr>
                <w:rFonts w:cs="Simplified Arabic"/>
                <w:sz w:val="20"/>
                <w:rtl/>
              </w:rPr>
              <w:t>العدد</w:t>
            </w:r>
          </w:p>
        </w:tc>
        <w:tc>
          <w:tcPr>
            <w:tcW w:w="788"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المتوسط الحسابي</w:t>
            </w:r>
          </w:p>
        </w:tc>
        <w:tc>
          <w:tcPr>
            <w:tcW w:w="788"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الانحراف المعياري</w:t>
            </w:r>
          </w:p>
        </w:tc>
        <w:tc>
          <w:tcPr>
            <w:tcW w:w="753"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قيمة ت المحسوبة</w:t>
            </w:r>
          </w:p>
        </w:tc>
        <w:tc>
          <w:tcPr>
            <w:tcW w:w="582"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درجة الحرية</w:t>
            </w:r>
          </w:p>
        </w:tc>
        <w:tc>
          <w:tcPr>
            <w:tcW w:w="685"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مستوى الدلالة</w:t>
            </w:r>
          </w:p>
        </w:tc>
      </w:tr>
      <w:tr w:rsidR="00E652A4" w:rsidRPr="00E652A4" w:rsidTr="00E32DC2">
        <w:trPr>
          <w:jc w:val="center"/>
        </w:trPr>
        <w:tc>
          <w:tcPr>
            <w:tcW w:w="788" w:type="pct"/>
            <w:shd w:val="clear" w:color="auto" w:fill="auto"/>
            <w:tcMar>
              <w:top w:w="0" w:type="dxa"/>
              <w:left w:w="28" w:type="dxa"/>
              <w:bottom w:w="0" w:type="dxa"/>
              <w:right w:w="28" w:type="dxa"/>
            </w:tcMar>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ذكر</w:t>
            </w:r>
          </w:p>
        </w:tc>
        <w:tc>
          <w:tcPr>
            <w:tcW w:w="617"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170</w:t>
            </w:r>
          </w:p>
        </w:tc>
        <w:tc>
          <w:tcPr>
            <w:tcW w:w="788"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3.70</w:t>
            </w:r>
          </w:p>
        </w:tc>
        <w:tc>
          <w:tcPr>
            <w:tcW w:w="788"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0.50</w:t>
            </w:r>
          </w:p>
        </w:tc>
        <w:tc>
          <w:tcPr>
            <w:tcW w:w="753" w:type="pct"/>
            <w:vMerge w:val="restart"/>
            <w:shd w:val="clear" w:color="auto" w:fill="auto"/>
            <w:vAlign w:val="center"/>
          </w:tcPr>
          <w:p w:rsidR="00E652A4" w:rsidRPr="00E652A4" w:rsidRDefault="00E652A4" w:rsidP="00E32DC2">
            <w:pPr>
              <w:widowControl w:val="0"/>
              <w:bidi/>
              <w:spacing w:line="300" w:lineRule="exact"/>
              <w:ind w:left="0" w:right="0"/>
              <w:rPr>
                <w:rFonts w:cs="Simplified Arabic"/>
                <w:sz w:val="20"/>
                <w:rtl/>
              </w:rPr>
            </w:pPr>
            <w:r w:rsidRPr="00E652A4">
              <w:rPr>
                <w:rFonts w:cs="Simplified Arabic"/>
                <w:sz w:val="20"/>
                <w:rtl/>
              </w:rPr>
              <w:t>1.002</w:t>
            </w:r>
          </w:p>
          <w:p w:rsidR="00E652A4" w:rsidRPr="00E652A4" w:rsidRDefault="00E652A4" w:rsidP="00E32DC2">
            <w:pPr>
              <w:widowControl w:val="0"/>
              <w:bidi/>
              <w:spacing w:line="300" w:lineRule="exact"/>
              <w:ind w:left="0" w:right="0"/>
              <w:rPr>
                <w:rFonts w:cs="Simplified Arabic"/>
                <w:sz w:val="20"/>
              </w:rPr>
            </w:pPr>
          </w:p>
        </w:tc>
        <w:tc>
          <w:tcPr>
            <w:tcW w:w="582" w:type="pct"/>
            <w:vMerge w:val="restart"/>
            <w:shd w:val="clear" w:color="auto" w:fill="auto"/>
            <w:vAlign w:val="center"/>
          </w:tcPr>
          <w:p w:rsidR="00E652A4" w:rsidRPr="00E652A4" w:rsidRDefault="00E652A4" w:rsidP="00E32DC2">
            <w:pPr>
              <w:widowControl w:val="0"/>
              <w:bidi/>
              <w:spacing w:line="300" w:lineRule="exact"/>
              <w:ind w:left="0" w:right="0"/>
              <w:rPr>
                <w:rFonts w:cs="Simplified Arabic"/>
                <w:sz w:val="20"/>
                <w:rtl/>
              </w:rPr>
            </w:pPr>
            <w:r w:rsidRPr="00E652A4">
              <w:rPr>
                <w:rFonts w:cs="Simplified Arabic"/>
                <w:sz w:val="20"/>
                <w:rtl/>
              </w:rPr>
              <w:t>300</w:t>
            </w:r>
          </w:p>
          <w:p w:rsidR="00E652A4" w:rsidRPr="00E652A4" w:rsidRDefault="00E652A4" w:rsidP="00E32DC2">
            <w:pPr>
              <w:widowControl w:val="0"/>
              <w:bidi/>
              <w:spacing w:line="300" w:lineRule="exact"/>
              <w:ind w:left="0" w:right="0"/>
              <w:rPr>
                <w:rFonts w:cs="Simplified Arabic"/>
                <w:sz w:val="20"/>
              </w:rPr>
            </w:pPr>
          </w:p>
        </w:tc>
        <w:tc>
          <w:tcPr>
            <w:tcW w:w="685" w:type="pct"/>
            <w:vMerge w:val="restart"/>
            <w:shd w:val="clear" w:color="auto" w:fill="auto"/>
            <w:vAlign w:val="center"/>
          </w:tcPr>
          <w:p w:rsidR="00E652A4" w:rsidRPr="00E652A4" w:rsidRDefault="00E652A4" w:rsidP="00E32DC2">
            <w:pPr>
              <w:widowControl w:val="0"/>
              <w:bidi/>
              <w:spacing w:line="300" w:lineRule="exact"/>
              <w:ind w:left="0" w:right="0"/>
              <w:rPr>
                <w:rFonts w:cs="Simplified Arabic"/>
                <w:sz w:val="20"/>
                <w:rtl/>
              </w:rPr>
            </w:pPr>
            <w:r w:rsidRPr="00E652A4">
              <w:rPr>
                <w:rFonts w:cs="Simplified Arabic"/>
                <w:sz w:val="20"/>
                <w:rtl/>
              </w:rPr>
              <w:t>0.317</w:t>
            </w:r>
          </w:p>
          <w:p w:rsidR="00E652A4" w:rsidRPr="00E652A4" w:rsidRDefault="00E652A4" w:rsidP="00E32DC2">
            <w:pPr>
              <w:widowControl w:val="0"/>
              <w:bidi/>
              <w:spacing w:line="300" w:lineRule="exact"/>
              <w:ind w:left="0" w:right="0"/>
              <w:rPr>
                <w:rFonts w:cs="Simplified Arabic"/>
                <w:sz w:val="20"/>
              </w:rPr>
            </w:pPr>
          </w:p>
        </w:tc>
      </w:tr>
      <w:tr w:rsidR="00E652A4" w:rsidRPr="00E652A4" w:rsidTr="00E32DC2">
        <w:trPr>
          <w:jc w:val="center"/>
        </w:trPr>
        <w:tc>
          <w:tcPr>
            <w:tcW w:w="788" w:type="pct"/>
            <w:shd w:val="clear" w:color="auto" w:fill="auto"/>
            <w:tcMar>
              <w:top w:w="0" w:type="dxa"/>
              <w:left w:w="28" w:type="dxa"/>
              <w:bottom w:w="0" w:type="dxa"/>
              <w:right w:w="28" w:type="dxa"/>
            </w:tcMar>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أنثى</w:t>
            </w:r>
          </w:p>
        </w:tc>
        <w:tc>
          <w:tcPr>
            <w:tcW w:w="617"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132</w:t>
            </w:r>
          </w:p>
        </w:tc>
        <w:tc>
          <w:tcPr>
            <w:tcW w:w="788"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3.65</w:t>
            </w:r>
          </w:p>
        </w:tc>
        <w:tc>
          <w:tcPr>
            <w:tcW w:w="788" w:type="pct"/>
            <w:shd w:val="clear" w:color="auto" w:fill="auto"/>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0.77</w:t>
            </w:r>
          </w:p>
        </w:tc>
        <w:tc>
          <w:tcPr>
            <w:tcW w:w="753" w:type="pct"/>
            <w:vMerge/>
            <w:shd w:val="clear" w:color="auto" w:fill="auto"/>
            <w:vAlign w:val="center"/>
            <w:hideMark/>
          </w:tcPr>
          <w:p w:rsidR="00E652A4" w:rsidRPr="00E652A4" w:rsidRDefault="00E652A4" w:rsidP="00E32DC2">
            <w:pPr>
              <w:widowControl w:val="0"/>
              <w:spacing w:line="300" w:lineRule="exact"/>
              <w:ind w:left="0" w:right="0"/>
              <w:rPr>
                <w:rFonts w:cs="Simplified Arabic"/>
                <w:sz w:val="20"/>
              </w:rPr>
            </w:pPr>
          </w:p>
        </w:tc>
        <w:tc>
          <w:tcPr>
            <w:tcW w:w="582" w:type="pct"/>
            <w:vMerge/>
            <w:shd w:val="clear" w:color="auto" w:fill="auto"/>
            <w:vAlign w:val="center"/>
            <w:hideMark/>
          </w:tcPr>
          <w:p w:rsidR="00E652A4" w:rsidRPr="00E652A4" w:rsidRDefault="00E652A4" w:rsidP="00E32DC2">
            <w:pPr>
              <w:widowControl w:val="0"/>
              <w:spacing w:line="300" w:lineRule="exact"/>
              <w:ind w:left="0" w:right="0"/>
              <w:rPr>
                <w:rFonts w:cs="Simplified Arabic"/>
                <w:sz w:val="20"/>
              </w:rPr>
            </w:pPr>
          </w:p>
        </w:tc>
        <w:tc>
          <w:tcPr>
            <w:tcW w:w="685" w:type="pct"/>
            <w:vMerge/>
            <w:shd w:val="clear" w:color="auto" w:fill="auto"/>
            <w:vAlign w:val="center"/>
            <w:hideMark/>
          </w:tcPr>
          <w:p w:rsidR="00E652A4" w:rsidRPr="00E652A4" w:rsidRDefault="00E652A4" w:rsidP="00E32DC2">
            <w:pPr>
              <w:widowControl w:val="0"/>
              <w:spacing w:line="300" w:lineRule="exact"/>
              <w:ind w:left="0" w:right="0"/>
              <w:rPr>
                <w:rFonts w:cs="Simplified Arabic"/>
                <w:sz w:val="20"/>
              </w:rPr>
            </w:pPr>
          </w:p>
        </w:tc>
      </w:tr>
    </w:tbl>
    <w:p w:rsidR="00E652A4" w:rsidRPr="00E652A4" w:rsidRDefault="00E652A4" w:rsidP="00E652A4">
      <w:pPr>
        <w:widowControl w:val="0"/>
        <w:bidi/>
        <w:spacing w:line="340" w:lineRule="exact"/>
        <w:ind w:left="0" w:right="0" w:firstLine="284"/>
        <w:jc w:val="both"/>
        <w:rPr>
          <w:rFonts w:cs="Simplified Arabic" w:hint="cs"/>
          <w:sz w:val="20"/>
          <w:rtl/>
        </w:rPr>
      </w:pPr>
    </w:p>
    <w:p w:rsidR="00E32DC2" w:rsidRDefault="00E32DC2" w:rsidP="00E652A4">
      <w:pPr>
        <w:widowControl w:val="0"/>
        <w:bidi/>
        <w:spacing w:line="340" w:lineRule="exact"/>
        <w:ind w:left="0" w:right="0" w:firstLine="284"/>
        <w:jc w:val="both"/>
        <w:rPr>
          <w:rFonts w:cs="Simplified Arabic"/>
          <w:sz w:val="20"/>
          <w:rtl/>
        </w:rPr>
        <w:sectPr w:rsidR="00E32DC2" w:rsidSect="00E32DC2">
          <w:type w:val="continuous"/>
          <w:pgSz w:w="11906" w:h="16838"/>
          <w:pgMar w:top="1701" w:right="1134" w:bottom="1474" w:left="907" w:header="1134" w:footer="907" w:gutter="0"/>
          <w:cols w:space="567"/>
          <w:titlePg/>
          <w:bidi/>
          <w:docGrid w:linePitch="360"/>
        </w:sectPr>
      </w:pP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rPr>
        <w:lastRenderedPageBreak/>
        <w:t xml:space="preserve">ويمكن أن يعزى ذلك </w:t>
      </w:r>
      <w:r w:rsidRPr="00E652A4">
        <w:rPr>
          <w:rFonts w:cs="Simplified Arabic"/>
          <w:sz w:val="20"/>
          <w:rtl/>
          <w:lang w:bidi="ar-JO"/>
        </w:rPr>
        <w:t>إلى وعي الجنسين بحقوقهم في الجامعات الأكاديمية بممارسة العمل الحر، بدون تدخل أو منع أو رقابة من الآخرين، والأساتذة في الجامعات لهم الحق والحرية في الكلام والتعبير والتفكير والمناقشة والمجادلة، ولهم الحق والحرية في التدريس والتعليم والتعلم والنقد والإبداع، علاوة على حرية المشاركة وإجراء البحوث ونشرها، إذ</w:t>
      </w:r>
      <w:r w:rsidRPr="00E652A4">
        <w:rPr>
          <w:rFonts w:cs="Simplified Arabic" w:hint="cs"/>
          <w:sz w:val="20"/>
          <w:rtl/>
          <w:lang w:bidi="ar-JO"/>
        </w:rPr>
        <w:t>ن</w:t>
      </w:r>
      <w:r w:rsidRPr="00E652A4">
        <w:rPr>
          <w:rFonts w:cs="Simplified Arabic"/>
          <w:sz w:val="20"/>
          <w:rtl/>
          <w:lang w:bidi="ar-JO"/>
        </w:rPr>
        <w:t xml:space="preserve"> فالحرية الأكاديمية تعطي حصانة للأستاذ في الاحتفاظ بموقعه الوظيفي والأكاديمي طالما لم يخل</w:t>
      </w:r>
      <w:r w:rsidRPr="00E652A4">
        <w:rPr>
          <w:rFonts w:cs="Simplified Arabic" w:hint="cs"/>
          <w:sz w:val="20"/>
          <w:rtl/>
          <w:lang w:bidi="ar-JO"/>
        </w:rPr>
        <w:t>ّ</w:t>
      </w:r>
      <w:r w:rsidRPr="00E652A4">
        <w:rPr>
          <w:rFonts w:cs="Simplified Arabic"/>
          <w:sz w:val="20"/>
          <w:rtl/>
          <w:lang w:bidi="ar-JO"/>
        </w:rPr>
        <w:t xml:space="preserve"> بعمله وهو مؤهل لذلك. </w:t>
      </w:r>
    </w:p>
    <w:p w:rsidR="00E652A4" w:rsidRPr="00E652A4" w:rsidRDefault="00E652A4" w:rsidP="00E652A4">
      <w:pPr>
        <w:widowControl w:val="0"/>
        <w:bidi/>
        <w:spacing w:line="340" w:lineRule="exact"/>
        <w:ind w:left="0" w:right="0" w:firstLine="284"/>
        <w:jc w:val="both"/>
        <w:rPr>
          <w:rFonts w:cs="Simplified Arabic"/>
          <w:b/>
          <w:bCs/>
          <w:sz w:val="20"/>
          <w:rtl/>
        </w:rPr>
      </w:pPr>
      <w:r w:rsidRPr="00E32DC2">
        <w:rPr>
          <w:rFonts w:cs="Simplified Arabic"/>
          <w:sz w:val="20"/>
          <w:rtl/>
        </w:rPr>
        <w:t>2</w:t>
      </w:r>
      <w:r w:rsidRPr="00E652A4">
        <w:rPr>
          <w:rFonts w:cs="Simplified Arabic"/>
          <w:b/>
          <w:bCs/>
          <w:sz w:val="20"/>
          <w:rtl/>
        </w:rPr>
        <w:t xml:space="preserve">. </w:t>
      </w:r>
      <w:r w:rsidRPr="00E652A4">
        <w:rPr>
          <w:rFonts w:cs="Simplified Arabic"/>
          <w:sz w:val="20"/>
          <w:rtl/>
        </w:rPr>
        <w:t xml:space="preserve">النتائج المتعلقة بالفروق في تقديرات أعضاء الهيئة </w:t>
      </w:r>
      <w:r w:rsidRPr="00E652A4">
        <w:rPr>
          <w:rFonts w:cs="Simplified Arabic"/>
          <w:sz w:val="20"/>
          <w:rtl/>
        </w:rPr>
        <w:lastRenderedPageBreak/>
        <w:t>التدريسية لدرجة دور الجامعات الأردنية في تعزيز الحرية الأكاديمية لديهم، تبعاً لمتغيّر الرتبة الأكاديمية.</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t>للكشف عن دلالة الفروق بين تقديرات أعضاء الهيئة التدريسية لدور الجامعات الأردنية في تعزيز الحرية الأكاديمية لديهم، تبعاً لمتغير الرتبة الأكاديمية، تم استخراج المتوسطات الحسابية والانحرافات المعيارية لتقديرات أعضاء الهيئة التدريسية، تبعاً لمتغير الرتبة الأكاديمية (أستاذ مساعد، أستاذ مشارك، أستاذ)، وكانت النتائج كما في الجدول (4).</w:t>
      </w:r>
    </w:p>
    <w:p w:rsidR="00E32DC2" w:rsidRDefault="00E32DC2" w:rsidP="00E652A4">
      <w:pPr>
        <w:widowControl w:val="0"/>
        <w:bidi/>
        <w:spacing w:line="340" w:lineRule="exact"/>
        <w:ind w:left="0" w:right="0" w:firstLine="284"/>
        <w:jc w:val="both"/>
        <w:rPr>
          <w:rFonts w:cs="Simplified Arabic"/>
          <w:b/>
          <w:bCs/>
          <w:sz w:val="20"/>
          <w:rtl/>
        </w:rPr>
        <w:sectPr w:rsidR="00E32DC2" w:rsidSect="00F743FB">
          <w:type w:val="continuous"/>
          <w:pgSz w:w="11906" w:h="16838"/>
          <w:pgMar w:top="1701" w:right="1134" w:bottom="1474" w:left="907" w:header="1134" w:footer="907" w:gutter="0"/>
          <w:cols w:num="2" w:space="567"/>
          <w:titlePg/>
          <w:bidi/>
          <w:docGrid w:linePitch="360"/>
        </w:sectPr>
      </w:pPr>
    </w:p>
    <w:p w:rsidR="00E652A4" w:rsidRPr="00E652A4" w:rsidRDefault="00E652A4" w:rsidP="00E652A4">
      <w:pPr>
        <w:widowControl w:val="0"/>
        <w:bidi/>
        <w:spacing w:line="340" w:lineRule="exact"/>
        <w:ind w:left="0" w:right="0" w:firstLine="284"/>
        <w:jc w:val="both"/>
        <w:rPr>
          <w:rFonts w:cs="Simplified Arabic" w:hint="cs"/>
          <w:b/>
          <w:bCs/>
          <w:sz w:val="20"/>
          <w:rtl/>
        </w:rPr>
      </w:pPr>
    </w:p>
    <w:p w:rsidR="00E32DC2" w:rsidRDefault="00E652A4" w:rsidP="00E32DC2">
      <w:pPr>
        <w:widowControl w:val="0"/>
        <w:bidi/>
        <w:spacing w:line="340" w:lineRule="exact"/>
        <w:ind w:left="0" w:right="0"/>
        <w:rPr>
          <w:rFonts w:cs="Simplified Arabic"/>
          <w:b/>
          <w:bCs/>
          <w:sz w:val="20"/>
          <w:rtl/>
          <w:lang w:bidi="ar-JO"/>
        </w:rPr>
      </w:pPr>
      <w:r w:rsidRPr="00E652A4">
        <w:rPr>
          <w:rFonts w:cs="Simplified Arabic" w:hint="cs"/>
          <w:b/>
          <w:bCs/>
          <w:sz w:val="20"/>
          <w:rtl/>
        </w:rPr>
        <w:t>ال</w:t>
      </w:r>
      <w:r w:rsidRPr="00E652A4">
        <w:rPr>
          <w:rFonts w:cs="Simplified Arabic"/>
          <w:b/>
          <w:bCs/>
          <w:sz w:val="20"/>
          <w:rtl/>
        </w:rPr>
        <w:t>جدول (4)</w:t>
      </w:r>
    </w:p>
    <w:p w:rsidR="00E652A4" w:rsidRPr="00E32DC2" w:rsidRDefault="00E652A4" w:rsidP="00E32DC2">
      <w:pPr>
        <w:widowControl w:val="0"/>
        <w:bidi/>
        <w:spacing w:line="340" w:lineRule="exact"/>
        <w:ind w:left="0" w:right="0"/>
        <w:rPr>
          <w:rFonts w:cs="Simplified Arabic"/>
          <w:sz w:val="20"/>
          <w:rtl/>
        </w:rPr>
      </w:pPr>
      <w:r w:rsidRPr="00E32DC2">
        <w:rPr>
          <w:rFonts w:cs="Simplified Arabic"/>
          <w:sz w:val="20"/>
          <w:rtl/>
        </w:rPr>
        <w:t>المتوسطات الحسابية والانحرافات المعيارية لتقديرات أعضاء الهيئة التدريسية لدرجة دور الجامعات الأردنية في تعزيز الحرية الأكاديمية لديهم، تبعاً لمتغي</w:t>
      </w:r>
      <w:r w:rsidRPr="00E32DC2">
        <w:rPr>
          <w:rFonts w:cs="Simplified Arabic" w:hint="cs"/>
          <w:sz w:val="20"/>
          <w:rtl/>
        </w:rPr>
        <w:t>ّ</w:t>
      </w:r>
      <w:r w:rsidRPr="00E32DC2">
        <w:rPr>
          <w:rFonts w:cs="Simplified Arabic"/>
          <w:sz w:val="20"/>
          <w:rtl/>
        </w:rPr>
        <w:t>ر الرتبة الأكاديمية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1256"/>
        <w:gridCol w:w="1317"/>
        <w:gridCol w:w="1131"/>
        <w:gridCol w:w="1218"/>
        <w:gridCol w:w="1121"/>
        <w:gridCol w:w="1218"/>
      </w:tblGrid>
      <w:tr w:rsidR="00E652A4" w:rsidRPr="00E32DC2" w:rsidTr="00E32DC2">
        <w:trPr>
          <w:jc w:val="center"/>
        </w:trPr>
        <w:tc>
          <w:tcPr>
            <w:tcW w:w="1399" w:type="pct"/>
            <w:vMerge w:val="restart"/>
            <w:shd w:val="clear" w:color="auto" w:fill="auto"/>
            <w:vAlign w:val="center"/>
            <w:hideMark/>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المجـــالات</w:t>
            </w:r>
          </w:p>
        </w:tc>
        <w:tc>
          <w:tcPr>
            <w:tcW w:w="1276" w:type="pct"/>
            <w:gridSpan w:val="2"/>
            <w:shd w:val="clear" w:color="auto" w:fill="auto"/>
            <w:vAlign w:val="center"/>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أستاذ مساعد</w:t>
            </w:r>
          </w:p>
        </w:tc>
        <w:tc>
          <w:tcPr>
            <w:tcW w:w="1165" w:type="pct"/>
            <w:gridSpan w:val="2"/>
            <w:shd w:val="clear" w:color="auto" w:fill="auto"/>
            <w:vAlign w:val="center"/>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أستاذ مشارك</w:t>
            </w:r>
          </w:p>
        </w:tc>
        <w:tc>
          <w:tcPr>
            <w:tcW w:w="1160" w:type="pct"/>
            <w:gridSpan w:val="2"/>
            <w:shd w:val="clear" w:color="auto" w:fill="auto"/>
            <w:vAlign w:val="center"/>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أستاذ</w:t>
            </w:r>
          </w:p>
        </w:tc>
      </w:tr>
      <w:tr w:rsidR="00E652A4" w:rsidRPr="00E32DC2" w:rsidTr="00E32DC2">
        <w:trPr>
          <w:jc w:val="center"/>
        </w:trPr>
        <w:tc>
          <w:tcPr>
            <w:tcW w:w="1399" w:type="pct"/>
            <w:vMerge/>
            <w:shd w:val="clear" w:color="auto" w:fill="auto"/>
            <w:vAlign w:val="center"/>
            <w:hideMark/>
          </w:tcPr>
          <w:p w:rsidR="00E652A4" w:rsidRPr="00E32DC2" w:rsidRDefault="00E652A4" w:rsidP="00E32DC2">
            <w:pPr>
              <w:widowControl w:val="0"/>
              <w:spacing w:line="300" w:lineRule="exact"/>
              <w:ind w:left="0" w:right="0"/>
              <w:rPr>
                <w:rFonts w:cs="Simplified Arabic"/>
                <w:b/>
                <w:bCs/>
                <w:sz w:val="18"/>
                <w:szCs w:val="22"/>
                <w:lang w:bidi="ar-JO"/>
              </w:rPr>
            </w:pPr>
          </w:p>
        </w:tc>
        <w:tc>
          <w:tcPr>
            <w:tcW w:w="623" w:type="pct"/>
            <w:shd w:val="clear" w:color="auto" w:fill="auto"/>
            <w:vAlign w:val="center"/>
            <w:hideMark/>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المتوسط</w:t>
            </w:r>
          </w:p>
        </w:tc>
        <w:tc>
          <w:tcPr>
            <w:tcW w:w="653" w:type="pct"/>
            <w:shd w:val="clear" w:color="auto" w:fill="auto"/>
            <w:vAlign w:val="center"/>
            <w:hideMark/>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الانحراف</w:t>
            </w:r>
          </w:p>
        </w:tc>
        <w:tc>
          <w:tcPr>
            <w:tcW w:w="561" w:type="pct"/>
            <w:shd w:val="clear" w:color="auto" w:fill="auto"/>
            <w:vAlign w:val="center"/>
            <w:hideMark/>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المتوسط</w:t>
            </w:r>
          </w:p>
        </w:tc>
        <w:tc>
          <w:tcPr>
            <w:tcW w:w="604" w:type="pct"/>
            <w:shd w:val="clear" w:color="auto" w:fill="auto"/>
            <w:vAlign w:val="center"/>
            <w:hideMark/>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الانحراف</w:t>
            </w:r>
          </w:p>
        </w:tc>
        <w:tc>
          <w:tcPr>
            <w:tcW w:w="556" w:type="pct"/>
            <w:shd w:val="clear" w:color="auto" w:fill="auto"/>
            <w:vAlign w:val="center"/>
            <w:hideMark/>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المتوسط</w:t>
            </w:r>
          </w:p>
        </w:tc>
        <w:tc>
          <w:tcPr>
            <w:tcW w:w="604" w:type="pct"/>
            <w:shd w:val="clear" w:color="auto" w:fill="auto"/>
            <w:vAlign w:val="center"/>
            <w:hideMark/>
          </w:tcPr>
          <w:p w:rsidR="00E652A4" w:rsidRPr="00E32DC2" w:rsidRDefault="00E652A4" w:rsidP="00E32DC2">
            <w:pPr>
              <w:widowControl w:val="0"/>
              <w:bidi/>
              <w:spacing w:line="300" w:lineRule="exact"/>
              <w:ind w:left="0" w:right="0"/>
              <w:rPr>
                <w:rFonts w:cs="Simplified Arabic"/>
                <w:b/>
                <w:bCs/>
                <w:sz w:val="18"/>
                <w:szCs w:val="22"/>
                <w:lang w:bidi="ar-JO"/>
              </w:rPr>
            </w:pPr>
            <w:r w:rsidRPr="00E32DC2">
              <w:rPr>
                <w:rFonts w:cs="Simplified Arabic"/>
                <w:b/>
                <w:bCs/>
                <w:sz w:val="18"/>
                <w:szCs w:val="22"/>
                <w:rtl/>
                <w:lang w:bidi="ar-JO"/>
              </w:rPr>
              <w:t>الانحراف</w:t>
            </w:r>
          </w:p>
        </w:tc>
      </w:tr>
      <w:tr w:rsidR="00E652A4" w:rsidRPr="00E32DC2" w:rsidTr="00E32DC2">
        <w:trPr>
          <w:jc w:val="center"/>
        </w:trPr>
        <w:tc>
          <w:tcPr>
            <w:tcW w:w="1399" w:type="pct"/>
            <w:shd w:val="clear" w:color="auto" w:fill="auto"/>
            <w:vAlign w:val="center"/>
            <w:hideMark/>
          </w:tcPr>
          <w:p w:rsidR="00E652A4" w:rsidRPr="00E32DC2" w:rsidRDefault="00E652A4" w:rsidP="00E32DC2">
            <w:pPr>
              <w:widowControl w:val="0"/>
              <w:bidi/>
              <w:spacing w:line="300" w:lineRule="exact"/>
              <w:ind w:left="0" w:right="0"/>
              <w:rPr>
                <w:rFonts w:cs="Simplified Arabic"/>
                <w:sz w:val="18"/>
                <w:szCs w:val="22"/>
                <w:lang w:bidi="ar-JO"/>
              </w:rPr>
            </w:pPr>
            <w:r w:rsidRPr="00E32DC2">
              <w:rPr>
                <w:rFonts w:cs="Simplified Arabic"/>
                <w:sz w:val="18"/>
                <w:szCs w:val="22"/>
                <w:rtl/>
                <w:lang w:bidi="ar-JO"/>
              </w:rPr>
              <w:t>الأداة ككل</w:t>
            </w:r>
          </w:p>
        </w:tc>
        <w:tc>
          <w:tcPr>
            <w:tcW w:w="623" w:type="pct"/>
            <w:shd w:val="clear" w:color="auto" w:fill="auto"/>
            <w:vAlign w:val="center"/>
            <w:hideMark/>
          </w:tcPr>
          <w:p w:rsidR="00E652A4" w:rsidRPr="00E32DC2" w:rsidRDefault="00E652A4" w:rsidP="00E32DC2">
            <w:pPr>
              <w:widowControl w:val="0"/>
              <w:bidi/>
              <w:spacing w:line="300" w:lineRule="exact"/>
              <w:ind w:left="0" w:right="0"/>
              <w:rPr>
                <w:rFonts w:cs="Simplified Arabic"/>
                <w:sz w:val="18"/>
                <w:szCs w:val="22"/>
                <w:lang w:bidi="ar-JO"/>
              </w:rPr>
            </w:pPr>
            <w:r w:rsidRPr="00E32DC2">
              <w:rPr>
                <w:rFonts w:cs="Simplified Arabic"/>
                <w:sz w:val="18"/>
                <w:szCs w:val="22"/>
                <w:rtl/>
                <w:lang w:bidi="ar-JO"/>
              </w:rPr>
              <w:t>3.65</w:t>
            </w:r>
          </w:p>
        </w:tc>
        <w:tc>
          <w:tcPr>
            <w:tcW w:w="653" w:type="pct"/>
            <w:shd w:val="clear" w:color="auto" w:fill="auto"/>
            <w:vAlign w:val="center"/>
            <w:hideMark/>
          </w:tcPr>
          <w:p w:rsidR="00E652A4" w:rsidRPr="00E32DC2" w:rsidRDefault="00E652A4" w:rsidP="00E32DC2">
            <w:pPr>
              <w:widowControl w:val="0"/>
              <w:bidi/>
              <w:spacing w:line="300" w:lineRule="exact"/>
              <w:ind w:left="0" w:right="0"/>
              <w:rPr>
                <w:rFonts w:cs="Simplified Arabic"/>
                <w:sz w:val="18"/>
                <w:szCs w:val="22"/>
                <w:lang w:bidi="ar-JO"/>
              </w:rPr>
            </w:pPr>
            <w:r w:rsidRPr="00E32DC2">
              <w:rPr>
                <w:rFonts w:cs="Simplified Arabic"/>
                <w:sz w:val="18"/>
                <w:szCs w:val="22"/>
                <w:rtl/>
                <w:lang w:bidi="ar-JO"/>
              </w:rPr>
              <w:t>0.68</w:t>
            </w:r>
          </w:p>
        </w:tc>
        <w:tc>
          <w:tcPr>
            <w:tcW w:w="561" w:type="pct"/>
            <w:shd w:val="clear" w:color="auto" w:fill="auto"/>
            <w:vAlign w:val="center"/>
            <w:hideMark/>
          </w:tcPr>
          <w:p w:rsidR="00E652A4" w:rsidRPr="00E32DC2" w:rsidRDefault="00E652A4" w:rsidP="00E32DC2">
            <w:pPr>
              <w:widowControl w:val="0"/>
              <w:bidi/>
              <w:spacing w:line="300" w:lineRule="exact"/>
              <w:ind w:left="0" w:right="0"/>
              <w:rPr>
                <w:rFonts w:cs="Simplified Arabic"/>
                <w:sz w:val="18"/>
                <w:szCs w:val="22"/>
                <w:lang w:bidi="ar-JO"/>
              </w:rPr>
            </w:pPr>
            <w:r w:rsidRPr="00E32DC2">
              <w:rPr>
                <w:rFonts w:cs="Simplified Arabic"/>
                <w:sz w:val="18"/>
                <w:szCs w:val="22"/>
                <w:rtl/>
                <w:lang w:bidi="ar-JO"/>
              </w:rPr>
              <w:t>3.70</w:t>
            </w:r>
          </w:p>
        </w:tc>
        <w:tc>
          <w:tcPr>
            <w:tcW w:w="604" w:type="pct"/>
            <w:shd w:val="clear" w:color="auto" w:fill="auto"/>
            <w:vAlign w:val="center"/>
            <w:hideMark/>
          </w:tcPr>
          <w:p w:rsidR="00E652A4" w:rsidRPr="00E32DC2" w:rsidRDefault="00E652A4" w:rsidP="00E32DC2">
            <w:pPr>
              <w:widowControl w:val="0"/>
              <w:bidi/>
              <w:spacing w:line="300" w:lineRule="exact"/>
              <w:ind w:left="0" w:right="0"/>
              <w:rPr>
                <w:rFonts w:cs="Simplified Arabic"/>
                <w:sz w:val="18"/>
                <w:szCs w:val="22"/>
                <w:lang w:bidi="ar-JO"/>
              </w:rPr>
            </w:pPr>
            <w:r w:rsidRPr="00E32DC2">
              <w:rPr>
                <w:rFonts w:cs="Simplified Arabic"/>
                <w:sz w:val="18"/>
                <w:szCs w:val="22"/>
                <w:rtl/>
                <w:lang w:bidi="ar-JO"/>
              </w:rPr>
              <w:t>0.56</w:t>
            </w:r>
          </w:p>
        </w:tc>
        <w:tc>
          <w:tcPr>
            <w:tcW w:w="556" w:type="pct"/>
            <w:shd w:val="clear" w:color="auto" w:fill="auto"/>
            <w:vAlign w:val="center"/>
            <w:hideMark/>
          </w:tcPr>
          <w:p w:rsidR="00E652A4" w:rsidRPr="00E32DC2" w:rsidRDefault="00E652A4" w:rsidP="00E32DC2">
            <w:pPr>
              <w:widowControl w:val="0"/>
              <w:bidi/>
              <w:spacing w:line="300" w:lineRule="exact"/>
              <w:ind w:left="0" w:right="0"/>
              <w:rPr>
                <w:rFonts w:cs="Simplified Arabic"/>
                <w:sz w:val="18"/>
                <w:szCs w:val="22"/>
                <w:lang w:bidi="ar-JO"/>
              </w:rPr>
            </w:pPr>
            <w:r w:rsidRPr="00E32DC2">
              <w:rPr>
                <w:rFonts w:cs="Simplified Arabic"/>
                <w:sz w:val="18"/>
                <w:szCs w:val="22"/>
                <w:rtl/>
                <w:lang w:bidi="ar-JO"/>
              </w:rPr>
              <w:t>3.72</w:t>
            </w:r>
          </w:p>
        </w:tc>
        <w:tc>
          <w:tcPr>
            <w:tcW w:w="604" w:type="pct"/>
            <w:shd w:val="clear" w:color="auto" w:fill="auto"/>
            <w:vAlign w:val="center"/>
            <w:hideMark/>
          </w:tcPr>
          <w:p w:rsidR="00E652A4" w:rsidRPr="00E32DC2" w:rsidRDefault="00E652A4" w:rsidP="00E32DC2">
            <w:pPr>
              <w:widowControl w:val="0"/>
              <w:bidi/>
              <w:spacing w:line="300" w:lineRule="exact"/>
              <w:ind w:left="0" w:right="0"/>
              <w:rPr>
                <w:rFonts w:cs="Simplified Arabic"/>
                <w:sz w:val="18"/>
                <w:szCs w:val="22"/>
                <w:lang w:bidi="ar-JO"/>
              </w:rPr>
            </w:pPr>
            <w:r w:rsidRPr="00E32DC2">
              <w:rPr>
                <w:rFonts w:cs="Simplified Arabic"/>
                <w:sz w:val="18"/>
                <w:szCs w:val="22"/>
                <w:rtl/>
                <w:lang w:bidi="ar-JO"/>
              </w:rPr>
              <w:t>0.85</w:t>
            </w:r>
          </w:p>
        </w:tc>
      </w:tr>
    </w:tbl>
    <w:p w:rsidR="00E32DC2" w:rsidRPr="00E652A4" w:rsidRDefault="00E32DC2" w:rsidP="00E32DC2">
      <w:pPr>
        <w:widowControl w:val="0"/>
        <w:bidi/>
        <w:spacing w:line="340" w:lineRule="exact"/>
        <w:ind w:left="0" w:right="0" w:firstLine="284"/>
        <w:rPr>
          <w:rFonts w:cs="Simplified Arabic"/>
          <w:sz w:val="20"/>
          <w:rtl/>
        </w:rPr>
      </w:pPr>
    </w:p>
    <w:p w:rsidR="00E32DC2" w:rsidRDefault="00E32DC2" w:rsidP="00E32DC2">
      <w:pPr>
        <w:widowControl w:val="0"/>
        <w:bidi/>
        <w:spacing w:line="340" w:lineRule="exact"/>
        <w:ind w:left="0" w:right="0"/>
        <w:rPr>
          <w:rFonts w:cs="Simplified Arabic"/>
          <w:b/>
          <w:bCs/>
          <w:sz w:val="20"/>
          <w:rtl/>
        </w:rPr>
      </w:pPr>
      <w:r w:rsidRPr="00E652A4">
        <w:rPr>
          <w:rFonts w:cs="Simplified Arabic" w:hint="cs"/>
          <w:b/>
          <w:bCs/>
          <w:sz w:val="20"/>
          <w:rtl/>
        </w:rPr>
        <w:t>ال</w:t>
      </w:r>
      <w:r w:rsidRPr="00E652A4">
        <w:rPr>
          <w:rFonts w:cs="Simplified Arabic"/>
          <w:b/>
          <w:bCs/>
          <w:sz w:val="20"/>
          <w:rtl/>
        </w:rPr>
        <w:t>جدول (5)</w:t>
      </w:r>
    </w:p>
    <w:p w:rsidR="00E32DC2" w:rsidRDefault="00E32DC2" w:rsidP="00E32DC2">
      <w:pPr>
        <w:widowControl w:val="0"/>
        <w:bidi/>
        <w:spacing w:line="340" w:lineRule="exact"/>
        <w:ind w:left="0" w:right="0"/>
        <w:rPr>
          <w:rFonts w:cs="Simplified Arabic"/>
          <w:sz w:val="20"/>
          <w:rtl/>
        </w:rPr>
      </w:pPr>
      <w:r w:rsidRPr="00E32DC2">
        <w:rPr>
          <w:rFonts w:cs="Simplified Arabic"/>
          <w:sz w:val="20"/>
          <w:rtl/>
        </w:rPr>
        <w:t xml:space="preserve">نتائج تحليل التباين الأحادي للكشف عن دلالة الفروق </w:t>
      </w:r>
    </w:p>
    <w:p w:rsidR="00E32DC2" w:rsidRPr="00E32DC2" w:rsidRDefault="00E32DC2" w:rsidP="00E32DC2">
      <w:pPr>
        <w:widowControl w:val="0"/>
        <w:bidi/>
        <w:spacing w:line="340" w:lineRule="exact"/>
        <w:ind w:left="0" w:right="0"/>
        <w:rPr>
          <w:rFonts w:cs="Simplified Arabic"/>
          <w:sz w:val="20"/>
          <w:rtl/>
        </w:rPr>
      </w:pPr>
      <w:r w:rsidRPr="00E32DC2">
        <w:rPr>
          <w:rFonts w:cs="Simplified Arabic"/>
          <w:sz w:val="20"/>
          <w:rtl/>
        </w:rPr>
        <w:t>في تقديرات أعضاء الهيئة التدريسية لدور الجامعات الأردنية في تعزيز الحرية الأكاديمية لديهم، تبعاً لمتغير الرتبة الأكاديمية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6"/>
        <w:gridCol w:w="1561"/>
        <w:gridCol w:w="1973"/>
        <w:gridCol w:w="1625"/>
        <w:gridCol w:w="1625"/>
        <w:gridCol w:w="1625"/>
      </w:tblGrid>
      <w:tr w:rsidR="00E32DC2" w:rsidRPr="00E652A4" w:rsidTr="00E32DC2">
        <w:trPr>
          <w:jc w:val="center"/>
        </w:trPr>
        <w:tc>
          <w:tcPr>
            <w:tcW w:w="776" w:type="pct"/>
            <w:shd w:val="clear" w:color="auto" w:fill="auto"/>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مصدر التباين</w:t>
            </w:r>
          </w:p>
        </w:tc>
        <w:tc>
          <w:tcPr>
            <w:tcW w:w="784" w:type="pct"/>
            <w:shd w:val="clear" w:color="auto" w:fill="auto"/>
            <w:tcMar>
              <w:top w:w="0" w:type="dxa"/>
              <w:left w:w="85" w:type="dxa"/>
              <w:bottom w:w="0" w:type="dxa"/>
              <w:right w:w="85" w:type="dxa"/>
            </w:tcMar>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مجموع المربعات</w:t>
            </w:r>
          </w:p>
        </w:tc>
        <w:tc>
          <w:tcPr>
            <w:tcW w:w="991" w:type="pct"/>
            <w:shd w:val="clear" w:color="auto" w:fill="auto"/>
            <w:tcMar>
              <w:top w:w="0" w:type="dxa"/>
              <w:left w:w="85" w:type="dxa"/>
              <w:bottom w:w="0" w:type="dxa"/>
              <w:right w:w="85" w:type="dxa"/>
            </w:tcMar>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درجات الحرية</w:t>
            </w:r>
          </w:p>
        </w:tc>
        <w:tc>
          <w:tcPr>
            <w:tcW w:w="816" w:type="pct"/>
            <w:shd w:val="clear" w:color="auto" w:fill="auto"/>
            <w:tcMar>
              <w:top w:w="0" w:type="dxa"/>
              <w:left w:w="85" w:type="dxa"/>
              <w:bottom w:w="0" w:type="dxa"/>
              <w:right w:w="85" w:type="dxa"/>
            </w:tcMar>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متوسط المربعات</w:t>
            </w:r>
          </w:p>
        </w:tc>
        <w:tc>
          <w:tcPr>
            <w:tcW w:w="816" w:type="pct"/>
            <w:shd w:val="clear" w:color="auto" w:fill="auto"/>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قيمة ف المحسوبة</w:t>
            </w:r>
          </w:p>
        </w:tc>
        <w:tc>
          <w:tcPr>
            <w:tcW w:w="816" w:type="pct"/>
            <w:shd w:val="clear" w:color="auto" w:fill="auto"/>
            <w:tcMar>
              <w:top w:w="0" w:type="dxa"/>
              <w:left w:w="85" w:type="dxa"/>
              <w:bottom w:w="0" w:type="dxa"/>
              <w:right w:w="85" w:type="dxa"/>
            </w:tcMar>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مستوى</w:t>
            </w:r>
            <w:r>
              <w:rPr>
                <w:rFonts w:cs="Simplified Arabic" w:hint="cs"/>
                <w:b/>
                <w:bCs/>
                <w:sz w:val="20"/>
                <w:rtl/>
              </w:rPr>
              <w:t xml:space="preserve"> </w:t>
            </w:r>
            <w:r w:rsidRPr="00E32DC2">
              <w:rPr>
                <w:rFonts w:cs="Simplified Arabic"/>
                <w:b/>
                <w:bCs/>
                <w:sz w:val="20"/>
                <w:rtl/>
              </w:rPr>
              <w:t>الدلالة</w:t>
            </w:r>
          </w:p>
        </w:tc>
      </w:tr>
      <w:tr w:rsidR="00E32DC2" w:rsidRPr="00E652A4" w:rsidTr="00E32DC2">
        <w:trPr>
          <w:jc w:val="center"/>
        </w:trPr>
        <w:tc>
          <w:tcPr>
            <w:tcW w:w="77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بين المجموعات</w:t>
            </w:r>
          </w:p>
        </w:tc>
        <w:tc>
          <w:tcPr>
            <w:tcW w:w="784"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0.853</w:t>
            </w:r>
          </w:p>
        </w:tc>
        <w:tc>
          <w:tcPr>
            <w:tcW w:w="991" w:type="pct"/>
            <w:shd w:val="clear" w:color="auto" w:fill="auto"/>
            <w:tcMar>
              <w:top w:w="0" w:type="dxa"/>
              <w:left w:w="85" w:type="dxa"/>
              <w:bottom w:w="0" w:type="dxa"/>
              <w:right w:w="85" w:type="dxa"/>
            </w:tcMar>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3</w:t>
            </w:r>
          </w:p>
        </w:tc>
        <w:tc>
          <w:tcPr>
            <w:tcW w:w="81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0.284</w:t>
            </w:r>
          </w:p>
        </w:tc>
        <w:tc>
          <w:tcPr>
            <w:tcW w:w="816" w:type="pct"/>
            <w:vMerge w:val="restart"/>
            <w:shd w:val="clear" w:color="auto" w:fill="auto"/>
            <w:vAlign w:val="center"/>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0.701</w:t>
            </w:r>
          </w:p>
        </w:tc>
        <w:tc>
          <w:tcPr>
            <w:tcW w:w="816" w:type="pct"/>
            <w:vMerge w:val="restart"/>
            <w:shd w:val="clear" w:color="auto" w:fill="auto"/>
            <w:vAlign w:val="center"/>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0.552</w:t>
            </w:r>
          </w:p>
        </w:tc>
      </w:tr>
      <w:tr w:rsidR="00E32DC2" w:rsidRPr="00E652A4" w:rsidTr="00E32DC2">
        <w:trPr>
          <w:jc w:val="center"/>
        </w:trPr>
        <w:tc>
          <w:tcPr>
            <w:tcW w:w="77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داخل المجموعات</w:t>
            </w:r>
          </w:p>
        </w:tc>
        <w:tc>
          <w:tcPr>
            <w:tcW w:w="784"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120.873</w:t>
            </w:r>
          </w:p>
        </w:tc>
        <w:tc>
          <w:tcPr>
            <w:tcW w:w="991" w:type="pct"/>
            <w:shd w:val="clear" w:color="auto" w:fill="auto"/>
            <w:tcMar>
              <w:top w:w="0" w:type="dxa"/>
              <w:left w:w="85" w:type="dxa"/>
              <w:bottom w:w="0" w:type="dxa"/>
              <w:right w:w="85" w:type="dxa"/>
            </w:tcMar>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298</w:t>
            </w:r>
          </w:p>
        </w:tc>
        <w:tc>
          <w:tcPr>
            <w:tcW w:w="81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0.406</w:t>
            </w:r>
          </w:p>
        </w:tc>
        <w:tc>
          <w:tcPr>
            <w:tcW w:w="816" w:type="pct"/>
            <w:vMerge/>
            <w:shd w:val="clear" w:color="auto" w:fill="auto"/>
            <w:vAlign w:val="center"/>
            <w:hideMark/>
          </w:tcPr>
          <w:p w:rsidR="00E32DC2" w:rsidRPr="00E652A4" w:rsidRDefault="00E32DC2" w:rsidP="00E32DC2">
            <w:pPr>
              <w:widowControl w:val="0"/>
              <w:spacing w:line="300" w:lineRule="exact"/>
              <w:ind w:left="0" w:right="0"/>
              <w:rPr>
                <w:rFonts w:cs="Simplified Arabic"/>
                <w:sz w:val="20"/>
              </w:rPr>
            </w:pPr>
          </w:p>
        </w:tc>
        <w:tc>
          <w:tcPr>
            <w:tcW w:w="816" w:type="pct"/>
            <w:vMerge/>
            <w:shd w:val="clear" w:color="auto" w:fill="auto"/>
            <w:vAlign w:val="center"/>
            <w:hideMark/>
          </w:tcPr>
          <w:p w:rsidR="00E32DC2" w:rsidRPr="00E652A4" w:rsidRDefault="00E32DC2" w:rsidP="00E32DC2">
            <w:pPr>
              <w:widowControl w:val="0"/>
              <w:spacing w:line="300" w:lineRule="exact"/>
              <w:ind w:left="0" w:right="0"/>
              <w:rPr>
                <w:rFonts w:cs="Simplified Arabic"/>
                <w:sz w:val="20"/>
              </w:rPr>
            </w:pPr>
          </w:p>
        </w:tc>
      </w:tr>
      <w:tr w:rsidR="00E32DC2" w:rsidRPr="00E652A4" w:rsidTr="00E32DC2">
        <w:trPr>
          <w:jc w:val="center"/>
        </w:trPr>
        <w:tc>
          <w:tcPr>
            <w:tcW w:w="77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المجموع</w:t>
            </w:r>
          </w:p>
        </w:tc>
        <w:tc>
          <w:tcPr>
            <w:tcW w:w="784"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121.726</w:t>
            </w:r>
          </w:p>
        </w:tc>
        <w:tc>
          <w:tcPr>
            <w:tcW w:w="991" w:type="pct"/>
            <w:shd w:val="clear" w:color="auto" w:fill="auto"/>
            <w:tcMar>
              <w:top w:w="0" w:type="dxa"/>
              <w:left w:w="85" w:type="dxa"/>
              <w:bottom w:w="0" w:type="dxa"/>
              <w:right w:w="85" w:type="dxa"/>
            </w:tcMar>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301</w:t>
            </w:r>
          </w:p>
        </w:tc>
        <w:tc>
          <w:tcPr>
            <w:tcW w:w="816" w:type="pct"/>
            <w:shd w:val="clear" w:color="auto" w:fill="auto"/>
            <w:vAlign w:val="center"/>
          </w:tcPr>
          <w:p w:rsidR="00E32DC2" w:rsidRPr="00E652A4" w:rsidRDefault="00E32DC2" w:rsidP="00E32DC2">
            <w:pPr>
              <w:widowControl w:val="0"/>
              <w:bidi/>
              <w:spacing w:line="300" w:lineRule="exact"/>
              <w:ind w:left="0" w:right="0"/>
              <w:rPr>
                <w:rFonts w:cs="Simplified Arabic"/>
                <w:sz w:val="20"/>
              </w:rPr>
            </w:pPr>
          </w:p>
        </w:tc>
        <w:tc>
          <w:tcPr>
            <w:tcW w:w="816" w:type="pct"/>
            <w:vMerge/>
            <w:shd w:val="clear" w:color="auto" w:fill="auto"/>
            <w:vAlign w:val="center"/>
            <w:hideMark/>
          </w:tcPr>
          <w:p w:rsidR="00E32DC2" w:rsidRPr="00E652A4" w:rsidRDefault="00E32DC2" w:rsidP="00E32DC2">
            <w:pPr>
              <w:widowControl w:val="0"/>
              <w:spacing w:line="300" w:lineRule="exact"/>
              <w:ind w:left="0" w:right="0"/>
              <w:rPr>
                <w:rFonts w:cs="Simplified Arabic"/>
                <w:sz w:val="20"/>
              </w:rPr>
            </w:pPr>
          </w:p>
        </w:tc>
        <w:tc>
          <w:tcPr>
            <w:tcW w:w="816" w:type="pct"/>
            <w:vMerge/>
            <w:shd w:val="clear" w:color="auto" w:fill="auto"/>
            <w:vAlign w:val="center"/>
            <w:hideMark/>
          </w:tcPr>
          <w:p w:rsidR="00E32DC2" w:rsidRPr="00E652A4" w:rsidRDefault="00E32DC2" w:rsidP="00E32DC2">
            <w:pPr>
              <w:widowControl w:val="0"/>
              <w:spacing w:line="300" w:lineRule="exact"/>
              <w:ind w:left="0" w:right="0"/>
              <w:rPr>
                <w:rFonts w:cs="Simplified Arabic"/>
                <w:sz w:val="20"/>
              </w:rPr>
            </w:pPr>
          </w:p>
        </w:tc>
      </w:tr>
    </w:tbl>
    <w:p w:rsidR="00E652A4" w:rsidRPr="00E652A4" w:rsidRDefault="00E652A4" w:rsidP="00E652A4">
      <w:pPr>
        <w:widowControl w:val="0"/>
        <w:bidi/>
        <w:spacing w:line="340" w:lineRule="exact"/>
        <w:ind w:left="0" w:right="0" w:firstLine="284"/>
        <w:jc w:val="both"/>
        <w:rPr>
          <w:rFonts w:cs="Simplified Arabic"/>
          <w:b/>
          <w:bCs/>
          <w:sz w:val="20"/>
          <w:rtl/>
        </w:rPr>
      </w:pPr>
    </w:p>
    <w:p w:rsidR="00E32DC2" w:rsidRDefault="00E32DC2" w:rsidP="00E32DC2">
      <w:pPr>
        <w:widowControl w:val="0"/>
        <w:bidi/>
        <w:spacing w:line="340" w:lineRule="exact"/>
        <w:ind w:left="0" w:right="0" w:firstLine="284"/>
        <w:jc w:val="both"/>
        <w:rPr>
          <w:rFonts w:cs="Simplified Arabic"/>
          <w:sz w:val="20"/>
          <w:rtl/>
          <w:lang w:bidi="ar-SY"/>
        </w:rPr>
        <w:sectPr w:rsidR="00E32DC2" w:rsidSect="00E32DC2">
          <w:type w:val="continuous"/>
          <w:pgSz w:w="11906" w:h="16838"/>
          <w:pgMar w:top="1701" w:right="1134" w:bottom="1474" w:left="907" w:header="1134" w:footer="907" w:gutter="0"/>
          <w:cols w:space="567"/>
          <w:titlePg/>
          <w:bidi/>
          <w:docGrid w:linePitch="360"/>
        </w:sectPr>
      </w:pPr>
    </w:p>
    <w:p w:rsidR="00E652A4" w:rsidRPr="00E652A4" w:rsidRDefault="00E652A4" w:rsidP="00E32DC2">
      <w:pPr>
        <w:widowControl w:val="0"/>
        <w:bidi/>
        <w:spacing w:line="340" w:lineRule="exact"/>
        <w:ind w:left="0" w:right="0" w:firstLine="284"/>
        <w:jc w:val="both"/>
        <w:rPr>
          <w:rFonts w:cs="Simplified Arabic"/>
          <w:sz w:val="20"/>
          <w:rtl/>
          <w:lang w:bidi="ar-SY"/>
        </w:rPr>
      </w:pPr>
      <w:r w:rsidRPr="00E652A4">
        <w:rPr>
          <w:rFonts w:cs="Simplified Arabic"/>
          <w:sz w:val="20"/>
          <w:rtl/>
          <w:lang w:bidi="ar-SY"/>
        </w:rPr>
        <w:lastRenderedPageBreak/>
        <w:t xml:space="preserve">تشير المتوسطات الحسابية في الجدول (4) إلى وجود فروق ظاهرية في المتوسطات الحسابية لتقديرات أعضاء الهيئة التدريسية لدور الجامعات الأردنية في تعزيز الحرية الأكاديمية لديهم في ضوء متغير الرتبة الأكاديمية، ولمعرفة مستوى الدلالة الإحصائية للفروق في المتوسطات الحسابية لتقديرات أعضاء الهيئة التدريسية لدور الجامعات الأردنية في تعزيز الحرية الأكاديمية تبعاً لمتغير الرتبة الأكاديمية (أستاذ مساعد، أستاذ </w:t>
      </w:r>
      <w:r w:rsidRPr="00E652A4">
        <w:rPr>
          <w:rFonts w:cs="Simplified Arabic"/>
          <w:sz w:val="20"/>
          <w:rtl/>
          <w:lang w:bidi="ar-SY"/>
        </w:rPr>
        <w:lastRenderedPageBreak/>
        <w:t xml:space="preserve">مشارك، أستاذ)، تـم استخدام تحليل التباين الأحـادي </w:t>
      </w:r>
      <w:r w:rsidR="00E32DC2">
        <w:rPr>
          <w:rFonts w:cs="Simplified Arabic"/>
          <w:sz w:val="20"/>
          <w:lang w:bidi="ar-SY"/>
        </w:rPr>
        <w:t>(</w:t>
      </w:r>
      <w:r w:rsidRPr="00E652A4">
        <w:rPr>
          <w:rFonts w:cs="Simplified Arabic"/>
          <w:sz w:val="20"/>
          <w:lang w:bidi="ar-SY"/>
        </w:rPr>
        <w:t>One Way ANOVA</w:t>
      </w:r>
      <w:r w:rsidR="00E32DC2">
        <w:rPr>
          <w:rFonts w:cs="Simplified Arabic"/>
          <w:sz w:val="20"/>
          <w:lang w:bidi="ar-SY"/>
        </w:rPr>
        <w:t>)</w:t>
      </w:r>
      <w:r w:rsidRPr="00E652A4">
        <w:rPr>
          <w:rFonts w:cs="Simplified Arabic"/>
          <w:sz w:val="20"/>
          <w:rtl/>
          <w:lang w:bidi="ar-SY"/>
        </w:rPr>
        <w:t>، وكانت النتائج كما هي موضحة في الجدول (5).</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t>ويمكن تفسير ذلك بأن الرتبة الأكاديمية لا تؤثر في درجة ممارسة أعضاء هيئة التدريس في الجامعة للحريات الأكاديمية كما لا تتأثر درجة ممارسة أعضاء هيئة التدريس في الجامعة للحريات الأكاديمية بازدياد الرتبة.</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lastRenderedPageBreak/>
        <w:t xml:space="preserve">* دالة إحصائياً عند مستوى (0.05 </w:t>
      </w:r>
      <w:r w:rsidRPr="00E652A4">
        <w:rPr>
          <w:rFonts w:cs="Arabic Transparent"/>
          <w:sz w:val="20"/>
          <w:rtl/>
        </w:rPr>
        <w:t>≥</w:t>
      </w:r>
      <w:r w:rsidRPr="00E652A4">
        <w:rPr>
          <w:rFonts w:cs="Simplified Arabic"/>
          <w:sz w:val="20"/>
          <w:rtl/>
        </w:rPr>
        <w:t xml:space="preserve"> </w:t>
      </w:r>
      <w:r w:rsidRPr="00E652A4">
        <w:rPr>
          <w:rFonts w:cs="Arabic Transparent"/>
          <w:sz w:val="20"/>
          <w:rtl/>
        </w:rPr>
        <w:t>α</w:t>
      </w:r>
      <w:r w:rsidRPr="00E652A4">
        <w:rPr>
          <w:rFonts w:cs="Simplified Arabic"/>
          <w:sz w:val="20"/>
          <w:rtl/>
        </w:rPr>
        <w:t>)</w:t>
      </w: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t xml:space="preserve">تشير النتائج في الجدول (5) إلى عدم وجود فروق دالة إحصائياً بين تقديرات أعضاء الهيئة التدريسية </w:t>
      </w:r>
      <w:r w:rsidRPr="00E652A4">
        <w:rPr>
          <w:rFonts w:cs="Simplified Arabic"/>
          <w:sz w:val="20"/>
          <w:rtl/>
          <w:lang w:bidi="ar-SY"/>
        </w:rPr>
        <w:t xml:space="preserve">لدور الجامعات الأردنية في تعزيز الحرية الأكاديمية لديهم </w:t>
      </w:r>
      <w:r w:rsidRPr="00E652A4">
        <w:rPr>
          <w:rFonts w:cs="Simplified Arabic"/>
          <w:sz w:val="20"/>
          <w:rtl/>
        </w:rPr>
        <w:t>تعزى لمتغير الرتبة الأكاديمية، حيث بلغت قيمة "ف" المحسوبة لها (0.701) وهذه القيمة غير دالة إحصائيا</w:t>
      </w:r>
      <w:r w:rsidR="00E32DC2">
        <w:rPr>
          <w:rFonts w:cs="Simplified Arabic" w:hint="cs"/>
          <w:sz w:val="20"/>
          <w:rtl/>
        </w:rPr>
        <w:t>ً</w:t>
      </w:r>
      <w:r w:rsidRPr="00E652A4">
        <w:rPr>
          <w:rFonts w:cs="Simplified Arabic"/>
          <w:sz w:val="20"/>
          <w:rtl/>
        </w:rPr>
        <w:t xml:space="preserve"> عند مستوى الدلالة (0.05 </w:t>
      </w:r>
      <w:r w:rsidRPr="00E652A4">
        <w:rPr>
          <w:rFonts w:cs="Arabic Transparent"/>
          <w:sz w:val="20"/>
          <w:rtl/>
        </w:rPr>
        <w:t>≥</w:t>
      </w:r>
      <w:r w:rsidRPr="00E652A4">
        <w:rPr>
          <w:rFonts w:cs="Simplified Arabic"/>
          <w:sz w:val="20"/>
          <w:rtl/>
        </w:rPr>
        <w:t xml:space="preserve"> </w:t>
      </w:r>
      <w:r w:rsidRPr="00E652A4">
        <w:rPr>
          <w:rFonts w:cs="Arabic Transparent"/>
          <w:sz w:val="20"/>
          <w:rtl/>
        </w:rPr>
        <w:t>α</w:t>
      </w:r>
      <w:r w:rsidRPr="00E652A4">
        <w:rPr>
          <w:rFonts w:cs="Simplified Arabic"/>
          <w:sz w:val="20"/>
          <w:rtl/>
        </w:rPr>
        <w:t>). وهذه النتيجة تعني أن تقديرات أعضاء الهيئة التدريسية لدور الجامعات الأردنية في تعزيز الحرية الأكاديمية لا تختلف باختلاف رتبتهم الأكاديمية.</w:t>
      </w:r>
    </w:p>
    <w:p w:rsidR="00E652A4" w:rsidRPr="00E652A4" w:rsidRDefault="00E652A4" w:rsidP="00E652A4">
      <w:pPr>
        <w:widowControl w:val="0"/>
        <w:bidi/>
        <w:spacing w:line="340" w:lineRule="exact"/>
        <w:ind w:left="0" w:right="0" w:firstLine="284"/>
        <w:jc w:val="both"/>
        <w:rPr>
          <w:rFonts w:cs="Simplified Arabic"/>
          <w:b/>
          <w:bCs/>
          <w:sz w:val="20"/>
          <w:rtl/>
        </w:rPr>
      </w:pPr>
      <w:r w:rsidRPr="00E652A4">
        <w:rPr>
          <w:rFonts w:cs="Simplified Arabic"/>
          <w:b/>
          <w:bCs/>
          <w:sz w:val="20"/>
          <w:rtl/>
        </w:rPr>
        <w:t xml:space="preserve">3- </w:t>
      </w:r>
      <w:r w:rsidRPr="00E652A4">
        <w:rPr>
          <w:rFonts w:cs="Simplified Arabic"/>
          <w:sz w:val="20"/>
          <w:rtl/>
        </w:rPr>
        <w:t>النتائج المتعلقة بالفروق في تقديرات أعضاء الهيئة التدريسية لدرجة دور الجامعات الأردنية في تعزيز الحرية الأكاديمية لديهم، تبعاً لمتغيّر سنوات الخبرة.</w:t>
      </w:r>
    </w:p>
    <w:p w:rsidR="00E652A4" w:rsidRPr="00E652A4" w:rsidRDefault="00E652A4" w:rsidP="00E652A4">
      <w:pPr>
        <w:widowControl w:val="0"/>
        <w:bidi/>
        <w:spacing w:line="340" w:lineRule="exact"/>
        <w:ind w:left="0" w:right="0" w:firstLine="284"/>
        <w:jc w:val="both"/>
        <w:rPr>
          <w:rFonts w:cs="Simplified Arabic"/>
          <w:sz w:val="20"/>
          <w:rtl/>
          <w:lang w:bidi="ar-JO"/>
        </w:rPr>
      </w:pPr>
      <w:r w:rsidRPr="00E652A4">
        <w:rPr>
          <w:rFonts w:cs="Simplified Arabic"/>
          <w:sz w:val="20"/>
          <w:rtl/>
        </w:rPr>
        <w:t>للكشف عن دلالة الفروق بين تقديرات أعضاء الهيئة التدريسية لدرجة دور الجامعات الأردنية في تعزيز الحرية الأكاديمية لديهم، تبعاً لمتغير سنوات الخبرة، تم استخراج المتوسطات الحسابية والانحرافات المعيارية لتقديرات أعضاء الهيئة التدريسية على كافة المجالات، تبعاً لمتغير سنوات الخبرة (أقل من 5 سنوات، من 5 إلى أقل من10 سنوات، من 10 إلى أقل من 15 سنة، أكثر من 15 سنة)، وكانت النتائج كما في الجدول (6).</w:t>
      </w:r>
    </w:p>
    <w:p w:rsidR="00E32DC2" w:rsidRPr="00E652A4" w:rsidRDefault="00E32DC2" w:rsidP="00E32DC2">
      <w:pPr>
        <w:widowControl w:val="0"/>
        <w:bidi/>
        <w:spacing w:line="340" w:lineRule="exact"/>
        <w:ind w:left="0" w:right="0" w:firstLine="284"/>
        <w:jc w:val="both"/>
        <w:rPr>
          <w:rFonts w:cs="Simplified Arabic"/>
          <w:sz w:val="20"/>
          <w:rtl/>
        </w:rPr>
      </w:pPr>
      <w:r w:rsidRPr="00E652A4">
        <w:rPr>
          <w:rFonts w:cs="Simplified Arabic"/>
          <w:sz w:val="20"/>
          <w:rtl/>
          <w:lang w:bidi="ar-SY"/>
        </w:rPr>
        <w:lastRenderedPageBreak/>
        <w:t xml:space="preserve">تشير المتوسطات الحسابية في الجدول (6) إلى وجود فروق ظاهرية في المتوسطات الحسابية لتقديرات </w:t>
      </w:r>
      <w:r w:rsidRPr="00E652A4">
        <w:rPr>
          <w:rFonts w:cs="Simplified Arabic"/>
          <w:sz w:val="20"/>
          <w:rtl/>
        </w:rPr>
        <w:t>أعضاء الهيئة التدريسية لدور الجامعات الأردنية في تعزيز الحرية الأكاديمية لديهم</w:t>
      </w:r>
      <w:r w:rsidRPr="00E652A4">
        <w:rPr>
          <w:rFonts w:cs="Simplified Arabic"/>
          <w:sz w:val="20"/>
          <w:rtl/>
          <w:lang w:bidi="ar-SY"/>
        </w:rPr>
        <w:t xml:space="preserve"> في ضوء متغير سنوات الخبرة، ولمعرفة مستوى الدلالة الإحصائية للفروق في المتوسطات الحسابية لتقديرات </w:t>
      </w:r>
      <w:r w:rsidRPr="00E652A4">
        <w:rPr>
          <w:rFonts w:cs="Simplified Arabic"/>
          <w:sz w:val="20"/>
          <w:rtl/>
        </w:rPr>
        <w:t>أعضاء الهيئة التدريسية لدور الجامعات الأردنية في تعزيز الحرية الأكاديمية لديهم</w:t>
      </w:r>
      <w:r w:rsidRPr="00E652A4">
        <w:rPr>
          <w:rFonts w:cs="Simplified Arabic"/>
          <w:sz w:val="20"/>
          <w:rtl/>
          <w:lang w:bidi="ar-SY"/>
        </w:rPr>
        <w:t xml:space="preserve"> تبعاً لمتغير سنوات الخبرة (أقل من 5</w:t>
      </w:r>
      <w:r w:rsidRPr="00E652A4">
        <w:rPr>
          <w:rFonts w:cs="Simplified Arabic" w:hint="cs"/>
          <w:sz w:val="20"/>
          <w:rtl/>
          <w:lang w:bidi="ar-SY"/>
        </w:rPr>
        <w:t xml:space="preserve"> </w:t>
      </w:r>
      <w:r w:rsidRPr="00E652A4">
        <w:rPr>
          <w:rFonts w:cs="Simplified Arabic"/>
          <w:sz w:val="20"/>
          <w:rtl/>
          <w:lang w:bidi="ar-SY"/>
        </w:rPr>
        <w:t>سنوات، من 5 إلى أقل من 10 سنوات، من 10 إلى أقل من 15 سنة، أكثر من 15 سنة)، تـم استخدام تحليل التباين الأحـادي (</w:t>
      </w:r>
      <w:r w:rsidRPr="00E652A4">
        <w:rPr>
          <w:rFonts w:cs="Simplified Arabic"/>
          <w:sz w:val="20"/>
          <w:lang w:bidi="ar-SY"/>
        </w:rPr>
        <w:t>One Way ANOVA</w:t>
      </w:r>
      <w:r w:rsidRPr="00E652A4">
        <w:rPr>
          <w:rFonts w:cs="Simplified Arabic"/>
          <w:sz w:val="20"/>
          <w:rtl/>
          <w:lang w:bidi="ar-SY"/>
        </w:rPr>
        <w:t>)، وكانت النتائج كما هي موضحة في الجدول (7).</w:t>
      </w:r>
    </w:p>
    <w:p w:rsidR="00E32DC2" w:rsidRDefault="00E32DC2" w:rsidP="00E32DC2">
      <w:pPr>
        <w:widowControl w:val="0"/>
        <w:bidi/>
        <w:spacing w:line="340" w:lineRule="exact"/>
        <w:ind w:left="0" w:right="0" w:firstLine="284"/>
        <w:jc w:val="both"/>
        <w:rPr>
          <w:rFonts w:cs="Simplified Arabic"/>
          <w:sz w:val="20"/>
          <w:rtl/>
        </w:rPr>
      </w:pPr>
      <w:r w:rsidRPr="00E652A4">
        <w:rPr>
          <w:rFonts w:cs="Simplified Arabic"/>
          <w:sz w:val="20"/>
          <w:rtl/>
        </w:rPr>
        <w:t xml:space="preserve">تشير النتائج في الجدول (7) إلى عدم وجود فروق دالة إحصائيا بين تقديرات أعضاء الهيئة التدريسية لدور الجامعات الأردنية في تعزيز الحرية الأكاديمية لديهم تعزى لمتغير سنوات الخبرة، حيث بلغت قيمة "ف" المحسوبة لها (0.516) وهذه القيمة غير دالة إحصائيا عند مستوى الدلالة (0.05 </w:t>
      </w:r>
      <w:r w:rsidRPr="00E652A4">
        <w:rPr>
          <w:rFonts w:cs="Arabic Transparent"/>
          <w:sz w:val="20"/>
          <w:rtl/>
        </w:rPr>
        <w:t>≥</w:t>
      </w:r>
      <w:r w:rsidRPr="00E652A4">
        <w:rPr>
          <w:rFonts w:cs="Simplified Arabic"/>
          <w:sz w:val="20"/>
          <w:rtl/>
        </w:rPr>
        <w:t xml:space="preserve"> </w:t>
      </w:r>
      <w:r w:rsidRPr="00E652A4">
        <w:rPr>
          <w:rFonts w:cs="Arabic Transparent"/>
          <w:sz w:val="20"/>
          <w:rtl/>
        </w:rPr>
        <w:t>α</w:t>
      </w:r>
      <w:r w:rsidRPr="00E652A4">
        <w:rPr>
          <w:rFonts w:cs="Simplified Arabic"/>
          <w:sz w:val="20"/>
          <w:rtl/>
        </w:rPr>
        <w:t>). وهذه النتيجة تعني أن تقديرات أعضاء الهيئة التدريسية لدور الجامعات الأردنية في تعزيز الحرية الأكاديمية لديهم واحدة بغض النظر عن سنوات خبرتهم.</w:t>
      </w:r>
    </w:p>
    <w:p w:rsidR="00E32DC2" w:rsidRDefault="00E32DC2" w:rsidP="00E32DC2">
      <w:pPr>
        <w:widowControl w:val="0"/>
        <w:bidi/>
        <w:spacing w:line="340" w:lineRule="exact"/>
        <w:ind w:left="0" w:right="0"/>
        <w:jc w:val="both"/>
        <w:rPr>
          <w:rFonts w:cs="Simplified Arabic"/>
          <w:sz w:val="20"/>
          <w:rtl/>
        </w:rPr>
      </w:pPr>
    </w:p>
    <w:p w:rsidR="00E32DC2" w:rsidRDefault="00E32DC2" w:rsidP="00E32DC2">
      <w:pPr>
        <w:widowControl w:val="0"/>
        <w:bidi/>
        <w:spacing w:line="340" w:lineRule="exact"/>
        <w:ind w:left="0" w:right="0" w:firstLine="284"/>
        <w:jc w:val="both"/>
        <w:rPr>
          <w:rFonts w:cs="Simplified Arabic"/>
          <w:sz w:val="20"/>
          <w:rtl/>
          <w:lang w:bidi="ar-JO"/>
        </w:rPr>
        <w:sectPr w:rsidR="00E32DC2" w:rsidSect="00F743FB">
          <w:type w:val="continuous"/>
          <w:pgSz w:w="11906" w:h="16838"/>
          <w:pgMar w:top="1701" w:right="1134" w:bottom="1474" w:left="907" w:header="1134" w:footer="907" w:gutter="0"/>
          <w:cols w:num="2" w:space="567"/>
          <w:titlePg/>
          <w:bidi/>
          <w:docGrid w:linePitch="360"/>
        </w:sectPr>
      </w:pPr>
    </w:p>
    <w:p w:rsidR="00E652A4" w:rsidRPr="00E652A4" w:rsidRDefault="00E652A4" w:rsidP="00E652A4">
      <w:pPr>
        <w:widowControl w:val="0"/>
        <w:bidi/>
        <w:spacing w:line="340" w:lineRule="exact"/>
        <w:ind w:left="0" w:right="0" w:firstLine="284"/>
        <w:jc w:val="both"/>
        <w:rPr>
          <w:rFonts w:cs="Simplified Arabic"/>
          <w:sz w:val="20"/>
          <w:rtl/>
          <w:lang w:bidi="ar-JO"/>
        </w:rPr>
      </w:pPr>
    </w:p>
    <w:p w:rsidR="00E32DC2" w:rsidRDefault="00E652A4" w:rsidP="00E32DC2">
      <w:pPr>
        <w:widowControl w:val="0"/>
        <w:bidi/>
        <w:spacing w:line="340" w:lineRule="exact"/>
        <w:ind w:left="0" w:right="0"/>
        <w:rPr>
          <w:rFonts w:cs="Simplified Arabic"/>
          <w:b/>
          <w:bCs/>
          <w:sz w:val="20"/>
          <w:rtl/>
        </w:rPr>
      </w:pPr>
      <w:r w:rsidRPr="00E652A4">
        <w:rPr>
          <w:rFonts w:cs="Simplified Arabic" w:hint="cs"/>
          <w:b/>
          <w:bCs/>
          <w:sz w:val="20"/>
          <w:rtl/>
          <w:lang w:bidi="ar-JO"/>
        </w:rPr>
        <w:t>ال</w:t>
      </w:r>
      <w:r w:rsidRPr="00E652A4">
        <w:rPr>
          <w:rFonts w:cs="Simplified Arabic"/>
          <w:b/>
          <w:bCs/>
          <w:sz w:val="20"/>
          <w:rtl/>
        </w:rPr>
        <w:t>جدول (6)</w:t>
      </w:r>
    </w:p>
    <w:p w:rsidR="00E652A4" w:rsidRPr="00E32DC2" w:rsidRDefault="00E652A4" w:rsidP="00E32DC2">
      <w:pPr>
        <w:widowControl w:val="0"/>
        <w:bidi/>
        <w:spacing w:line="340" w:lineRule="exact"/>
        <w:ind w:left="0" w:right="0"/>
        <w:rPr>
          <w:rFonts w:cs="Simplified Arabic"/>
          <w:sz w:val="20"/>
          <w:rtl/>
          <w:lang w:bidi="ar-JO"/>
        </w:rPr>
      </w:pPr>
      <w:r w:rsidRPr="00E32DC2">
        <w:rPr>
          <w:rFonts w:cs="Simplified Arabic"/>
          <w:sz w:val="20"/>
          <w:rtl/>
        </w:rPr>
        <w:t xml:space="preserve">المتوسطات الحسابية والانحرافات المعيارية لتقديرات أعضاء الهيئة التدريسية لدور الجامعات الأردنية في تعزيز الحرية الأكاديمية لديهم </w:t>
      </w:r>
      <w:r w:rsidRPr="00E32DC2">
        <w:rPr>
          <w:rFonts w:cs="Simplified Arabic"/>
          <w:sz w:val="20"/>
          <w:rtl/>
          <w:lang w:bidi="ar-JO"/>
        </w:rPr>
        <w:t>تبعا لمتغير سنوات الخبرة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6"/>
        <w:gridCol w:w="1428"/>
        <w:gridCol w:w="2302"/>
        <w:gridCol w:w="2245"/>
        <w:gridCol w:w="1440"/>
      </w:tblGrid>
      <w:tr w:rsidR="00E652A4" w:rsidRPr="00E652A4" w:rsidTr="00E32DC2">
        <w:trPr>
          <w:trHeight w:val="255"/>
          <w:jc w:val="center"/>
        </w:trPr>
        <w:tc>
          <w:tcPr>
            <w:tcW w:w="1146" w:type="pct"/>
            <w:shd w:val="clear" w:color="auto" w:fill="auto"/>
            <w:noWrap/>
            <w:vAlign w:val="center"/>
          </w:tcPr>
          <w:p w:rsidR="00E652A4" w:rsidRPr="00E32DC2" w:rsidRDefault="00E652A4" w:rsidP="00E32DC2">
            <w:pPr>
              <w:widowControl w:val="0"/>
              <w:bidi/>
              <w:spacing w:line="300" w:lineRule="exact"/>
              <w:ind w:left="0" w:right="0"/>
              <w:rPr>
                <w:rFonts w:cs="Simplified Arabic"/>
                <w:b/>
                <w:bCs/>
                <w:sz w:val="20"/>
              </w:rPr>
            </w:pPr>
            <w:r w:rsidRPr="00E32DC2">
              <w:rPr>
                <w:rFonts w:cs="Simplified Arabic"/>
                <w:b/>
                <w:bCs/>
                <w:sz w:val="20"/>
                <w:rtl/>
              </w:rPr>
              <w:t>سنوات الخبرة</w:t>
            </w:r>
            <w:r w:rsidR="00E32DC2" w:rsidRPr="00E32DC2">
              <w:rPr>
                <w:rFonts w:cs="Simplified Arabic" w:hint="cs"/>
                <w:b/>
                <w:bCs/>
                <w:sz w:val="20"/>
                <w:rtl/>
              </w:rPr>
              <w:t xml:space="preserve"> </w:t>
            </w:r>
            <w:r w:rsidRPr="00E32DC2">
              <w:rPr>
                <w:rFonts w:cs="Simplified Arabic"/>
                <w:b/>
                <w:bCs/>
                <w:sz w:val="20"/>
                <w:rtl/>
              </w:rPr>
              <w:t>الإحصاءات الوصفية</w:t>
            </w:r>
          </w:p>
        </w:tc>
        <w:tc>
          <w:tcPr>
            <w:tcW w:w="742" w:type="pct"/>
            <w:shd w:val="clear" w:color="auto" w:fill="auto"/>
            <w:noWrap/>
            <w:vAlign w:val="center"/>
            <w:hideMark/>
          </w:tcPr>
          <w:p w:rsidR="00E652A4" w:rsidRPr="00E32DC2" w:rsidRDefault="00E652A4" w:rsidP="00E32DC2">
            <w:pPr>
              <w:widowControl w:val="0"/>
              <w:bidi/>
              <w:spacing w:line="300" w:lineRule="exact"/>
              <w:ind w:left="0" w:right="0"/>
              <w:rPr>
                <w:rFonts w:cs="Simplified Arabic"/>
                <w:b/>
                <w:bCs/>
                <w:sz w:val="20"/>
              </w:rPr>
            </w:pPr>
            <w:r w:rsidRPr="00E32DC2">
              <w:rPr>
                <w:rFonts w:cs="Simplified Arabic"/>
                <w:b/>
                <w:bCs/>
                <w:sz w:val="20"/>
                <w:rtl/>
              </w:rPr>
              <w:t>أقل من 5 سنوات</w:t>
            </w:r>
          </w:p>
        </w:tc>
        <w:tc>
          <w:tcPr>
            <w:tcW w:w="1203" w:type="pct"/>
            <w:shd w:val="clear" w:color="auto" w:fill="auto"/>
            <w:noWrap/>
            <w:vAlign w:val="center"/>
            <w:hideMark/>
          </w:tcPr>
          <w:p w:rsidR="00E652A4" w:rsidRPr="00E32DC2" w:rsidRDefault="00E652A4" w:rsidP="00E32DC2">
            <w:pPr>
              <w:widowControl w:val="0"/>
              <w:bidi/>
              <w:spacing w:line="300" w:lineRule="exact"/>
              <w:ind w:left="0" w:right="0"/>
              <w:rPr>
                <w:rFonts w:cs="Simplified Arabic"/>
                <w:b/>
                <w:bCs/>
                <w:sz w:val="20"/>
              </w:rPr>
            </w:pPr>
            <w:r w:rsidRPr="00E32DC2">
              <w:rPr>
                <w:rFonts w:cs="Simplified Arabic"/>
                <w:b/>
                <w:bCs/>
                <w:sz w:val="20"/>
                <w:rtl/>
              </w:rPr>
              <w:t>من 5 إلى أقل من 10 سنوات</w:t>
            </w:r>
          </w:p>
        </w:tc>
        <w:tc>
          <w:tcPr>
            <w:tcW w:w="1164" w:type="pct"/>
            <w:shd w:val="clear" w:color="auto" w:fill="auto"/>
            <w:noWrap/>
            <w:vAlign w:val="center"/>
            <w:hideMark/>
          </w:tcPr>
          <w:p w:rsidR="00E652A4" w:rsidRPr="00E32DC2" w:rsidRDefault="00E652A4" w:rsidP="00E32DC2">
            <w:pPr>
              <w:widowControl w:val="0"/>
              <w:bidi/>
              <w:spacing w:line="300" w:lineRule="exact"/>
              <w:ind w:left="0" w:right="0"/>
              <w:rPr>
                <w:rFonts w:cs="Simplified Arabic"/>
                <w:b/>
                <w:bCs/>
                <w:sz w:val="20"/>
              </w:rPr>
            </w:pPr>
            <w:r w:rsidRPr="00E32DC2">
              <w:rPr>
                <w:rFonts w:cs="Simplified Arabic"/>
                <w:b/>
                <w:bCs/>
                <w:sz w:val="20"/>
                <w:rtl/>
              </w:rPr>
              <w:t>من 10 إلى أقل من 15 سنة</w:t>
            </w:r>
          </w:p>
        </w:tc>
        <w:tc>
          <w:tcPr>
            <w:tcW w:w="745" w:type="pct"/>
            <w:shd w:val="clear" w:color="auto" w:fill="auto"/>
            <w:noWrap/>
            <w:vAlign w:val="center"/>
            <w:hideMark/>
          </w:tcPr>
          <w:p w:rsidR="00E652A4" w:rsidRPr="00E32DC2" w:rsidRDefault="00E652A4" w:rsidP="00E32DC2">
            <w:pPr>
              <w:widowControl w:val="0"/>
              <w:bidi/>
              <w:spacing w:line="300" w:lineRule="exact"/>
              <w:ind w:left="0" w:right="0"/>
              <w:rPr>
                <w:rFonts w:cs="Simplified Arabic"/>
                <w:b/>
                <w:bCs/>
                <w:sz w:val="20"/>
              </w:rPr>
            </w:pPr>
            <w:r w:rsidRPr="00E32DC2">
              <w:rPr>
                <w:rFonts w:cs="Simplified Arabic"/>
                <w:b/>
                <w:bCs/>
                <w:sz w:val="20"/>
                <w:rtl/>
              </w:rPr>
              <w:t>أكثر من 15 سنة</w:t>
            </w:r>
          </w:p>
        </w:tc>
      </w:tr>
      <w:tr w:rsidR="00E652A4" w:rsidRPr="00E652A4" w:rsidTr="00E32DC2">
        <w:trPr>
          <w:trHeight w:val="255"/>
          <w:jc w:val="center"/>
        </w:trPr>
        <w:tc>
          <w:tcPr>
            <w:tcW w:w="1146"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المتوسط الحسابي</w:t>
            </w:r>
          </w:p>
        </w:tc>
        <w:tc>
          <w:tcPr>
            <w:tcW w:w="742"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3.55</w:t>
            </w:r>
          </w:p>
        </w:tc>
        <w:tc>
          <w:tcPr>
            <w:tcW w:w="1203"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3.67</w:t>
            </w:r>
          </w:p>
        </w:tc>
        <w:tc>
          <w:tcPr>
            <w:tcW w:w="1164"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3.69</w:t>
            </w:r>
          </w:p>
        </w:tc>
        <w:tc>
          <w:tcPr>
            <w:tcW w:w="745"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3.75</w:t>
            </w:r>
          </w:p>
        </w:tc>
      </w:tr>
      <w:tr w:rsidR="00E652A4" w:rsidRPr="00E652A4" w:rsidTr="00E32DC2">
        <w:trPr>
          <w:trHeight w:val="255"/>
          <w:jc w:val="center"/>
        </w:trPr>
        <w:tc>
          <w:tcPr>
            <w:tcW w:w="1146"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الانحراف المعياري</w:t>
            </w:r>
          </w:p>
        </w:tc>
        <w:tc>
          <w:tcPr>
            <w:tcW w:w="742"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0.47</w:t>
            </w:r>
          </w:p>
        </w:tc>
        <w:tc>
          <w:tcPr>
            <w:tcW w:w="1203"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0.67</w:t>
            </w:r>
          </w:p>
        </w:tc>
        <w:tc>
          <w:tcPr>
            <w:tcW w:w="1164"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0.47</w:t>
            </w:r>
          </w:p>
        </w:tc>
        <w:tc>
          <w:tcPr>
            <w:tcW w:w="745"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0.53</w:t>
            </w:r>
          </w:p>
        </w:tc>
      </w:tr>
      <w:tr w:rsidR="00E652A4" w:rsidRPr="00E652A4" w:rsidTr="00E32DC2">
        <w:trPr>
          <w:trHeight w:val="255"/>
          <w:jc w:val="center"/>
        </w:trPr>
        <w:tc>
          <w:tcPr>
            <w:tcW w:w="1146"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العدد</w:t>
            </w:r>
          </w:p>
        </w:tc>
        <w:tc>
          <w:tcPr>
            <w:tcW w:w="742"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60</w:t>
            </w:r>
          </w:p>
        </w:tc>
        <w:tc>
          <w:tcPr>
            <w:tcW w:w="1203"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104</w:t>
            </w:r>
          </w:p>
        </w:tc>
        <w:tc>
          <w:tcPr>
            <w:tcW w:w="1164"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99</w:t>
            </w:r>
          </w:p>
        </w:tc>
        <w:tc>
          <w:tcPr>
            <w:tcW w:w="745" w:type="pct"/>
            <w:shd w:val="clear" w:color="auto" w:fill="auto"/>
            <w:noWrap/>
            <w:vAlign w:val="center"/>
            <w:hideMark/>
          </w:tcPr>
          <w:p w:rsidR="00E652A4" w:rsidRPr="00E652A4" w:rsidRDefault="00E652A4" w:rsidP="00E32DC2">
            <w:pPr>
              <w:widowControl w:val="0"/>
              <w:bidi/>
              <w:spacing w:line="300" w:lineRule="exact"/>
              <w:ind w:left="0" w:right="0"/>
              <w:rPr>
                <w:rFonts w:cs="Simplified Arabic"/>
                <w:sz w:val="20"/>
              </w:rPr>
            </w:pPr>
            <w:r w:rsidRPr="00E652A4">
              <w:rPr>
                <w:rFonts w:cs="Simplified Arabic"/>
                <w:sz w:val="20"/>
                <w:rtl/>
              </w:rPr>
              <w:t>39</w:t>
            </w:r>
          </w:p>
        </w:tc>
      </w:tr>
    </w:tbl>
    <w:p w:rsidR="00E32DC2" w:rsidRPr="00E652A4" w:rsidRDefault="00E32DC2" w:rsidP="00E32DC2">
      <w:pPr>
        <w:widowControl w:val="0"/>
        <w:bidi/>
        <w:spacing w:line="340" w:lineRule="exact"/>
        <w:ind w:left="0" w:right="0" w:firstLine="284"/>
        <w:rPr>
          <w:rFonts w:cs="Simplified Arabic" w:hint="cs"/>
          <w:b/>
          <w:bCs/>
          <w:sz w:val="20"/>
          <w:rtl/>
        </w:rPr>
      </w:pPr>
    </w:p>
    <w:p w:rsidR="00E32DC2" w:rsidRDefault="00E32DC2" w:rsidP="00E32DC2">
      <w:pPr>
        <w:widowControl w:val="0"/>
        <w:bidi/>
        <w:spacing w:line="340" w:lineRule="exact"/>
        <w:ind w:left="0" w:right="0"/>
        <w:rPr>
          <w:rFonts w:cs="Simplified Arabic"/>
          <w:b/>
          <w:bCs/>
          <w:sz w:val="20"/>
          <w:rtl/>
        </w:rPr>
      </w:pPr>
      <w:r w:rsidRPr="00E652A4">
        <w:rPr>
          <w:rFonts w:cs="Simplified Arabic" w:hint="cs"/>
          <w:b/>
          <w:bCs/>
          <w:sz w:val="20"/>
          <w:rtl/>
        </w:rPr>
        <w:t>ال</w:t>
      </w:r>
      <w:r w:rsidRPr="00E652A4">
        <w:rPr>
          <w:rFonts w:cs="Simplified Arabic"/>
          <w:b/>
          <w:bCs/>
          <w:sz w:val="20"/>
          <w:rtl/>
        </w:rPr>
        <w:t xml:space="preserve">جدول </w:t>
      </w:r>
      <w:r>
        <w:rPr>
          <w:rFonts w:cs="Simplified Arabic" w:hint="cs"/>
          <w:b/>
          <w:bCs/>
          <w:sz w:val="20"/>
          <w:rtl/>
        </w:rPr>
        <w:t>(7)</w:t>
      </w:r>
    </w:p>
    <w:p w:rsidR="00E32DC2" w:rsidRDefault="00E32DC2" w:rsidP="00E32DC2">
      <w:pPr>
        <w:widowControl w:val="0"/>
        <w:bidi/>
        <w:spacing w:line="340" w:lineRule="exact"/>
        <w:ind w:left="0" w:right="0"/>
        <w:rPr>
          <w:rFonts w:cs="Simplified Arabic"/>
          <w:sz w:val="20"/>
          <w:rtl/>
        </w:rPr>
      </w:pPr>
      <w:r w:rsidRPr="00E32DC2">
        <w:rPr>
          <w:rFonts w:cs="Simplified Arabic"/>
          <w:sz w:val="20"/>
          <w:rtl/>
        </w:rPr>
        <w:t xml:space="preserve">نتائج تحليل التباين الأحادي للكشف عن دلالة الفروق </w:t>
      </w:r>
    </w:p>
    <w:p w:rsidR="00E32DC2" w:rsidRPr="00E32DC2" w:rsidRDefault="00E32DC2" w:rsidP="00E32DC2">
      <w:pPr>
        <w:widowControl w:val="0"/>
        <w:bidi/>
        <w:spacing w:line="340" w:lineRule="exact"/>
        <w:ind w:left="0" w:right="0"/>
        <w:rPr>
          <w:rFonts w:cs="Simplified Arabic"/>
          <w:sz w:val="20"/>
          <w:rtl/>
          <w:lang w:bidi="ar-JO"/>
        </w:rPr>
      </w:pPr>
      <w:r w:rsidRPr="00E32DC2">
        <w:rPr>
          <w:rFonts w:cs="Simplified Arabic"/>
          <w:sz w:val="20"/>
          <w:rtl/>
        </w:rPr>
        <w:t xml:space="preserve">في تقديرات أعضاء الهيئة التدريسية لدور الجامعات الأردنية في تعزيز الحرية الأكاديمية لديهم، تبعاً لمتغير </w:t>
      </w:r>
      <w:r w:rsidRPr="00E32DC2">
        <w:rPr>
          <w:rFonts w:cs="Simplified Arabic"/>
          <w:sz w:val="20"/>
          <w:rtl/>
          <w:lang w:bidi="ar-JO"/>
        </w:rPr>
        <w:t>سنوات الخبرة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7"/>
        <w:gridCol w:w="1626"/>
        <w:gridCol w:w="1287"/>
        <w:gridCol w:w="1625"/>
        <w:gridCol w:w="1625"/>
        <w:gridCol w:w="1625"/>
      </w:tblGrid>
      <w:tr w:rsidR="00E32DC2" w:rsidRPr="00E652A4" w:rsidTr="00E32DC2">
        <w:trPr>
          <w:jc w:val="center"/>
        </w:trPr>
        <w:tc>
          <w:tcPr>
            <w:tcW w:w="1088" w:type="pct"/>
            <w:shd w:val="clear" w:color="auto" w:fill="auto"/>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مصدر التباين</w:t>
            </w:r>
          </w:p>
        </w:tc>
        <w:tc>
          <w:tcPr>
            <w:tcW w:w="816" w:type="pct"/>
            <w:shd w:val="clear" w:color="auto" w:fill="auto"/>
            <w:tcMar>
              <w:top w:w="0" w:type="dxa"/>
              <w:left w:w="85" w:type="dxa"/>
              <w:bottom w:w="0" w:type="dxa"/>
              <w:right w:w="85" w:type="dxa"/>
            </w:tcMar>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مجموع المربعات</w:t>
            </w:r>
          </w:p>
        </w:tc>
        <w:tc>
          <w:tcPr>
            <w:tcW w:w="646" w:type="pct"/>
            <w:shd w:val="clear" w:color="auto" w:fill="auto"/>
            <w:tcMar>
              <w:top w:w="0" w:type="dxa"/>
              <w:left w:w="85" w:type="dxa"/>
              <w:bottom w:w="0" w:type="dxa"/>
              <w:right w:w="85" w:type="dxa"/>
            </w:tcMar>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درجات الحرية</w:t>
            </w:r>
          </w:p>
        </w:tc>
        <w:tc>
          <w:tcPr>
            <w:tcW w:w="816" w:type="pct"/>
            <w:shd w:val="clear" w:color="auto" w:fill="auto"/>
            <w:tcMar>
              <w:top w:w="0" w:type="dxa"/>
              <w:left w:w="85" w:type="dxa"/>
              <w:bottom w:w="0" w:type="dxa"/>
              <w:right w:w="85" w:type="dxa"/>
            </w:tcMar>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متوسط المربعات</w:t>
            </w:r>
          </w:p>
        </w:tc>
        <w:tc>
          <w:tcPr>
            <w:tcW w:w="816" w:type="pct"/>
            <w:shd w:val="clear" w:color="auto" w:fill="auto"/>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قيمة ف المحسوبة</w:t>
            </w:r>
          </w:p>
        </w:tc>
        <w:tc>
          <w:tcPr>
            <w:tcW w:w="816" w:type="pct"/>
            <w:shd w:val="clear" w:color="auto" w:fill="auto"/>
            <w:tcMar>
              <w:top w:w="0" w:type="dxa"/>
              <w:left w:w="85" w:type="dxa"/>
              <w:bottom w:w="0" w:type="dxa"/>
              <w:right w:w="85" w:type="dxa"/>
            </w:tcMar>
            <w:vAlign w:val="center"/>
            <w:hideMark/>
          </w:tcPr>
          <w:p w:rsidR="00E32DC2" w:rsidRPr="00E32DC2" w:rsidRDefault="00E32DC2" w:rsidP="00E32DC2">
            <w:pPr>
              <w:widowControl w:val="0"/>
              <w:bidi/>
              <w:spacing w:line="300" w:lineRule="exact"/>
              <w:ind w:left="0" w:right="0"/>
              <w:rPr>
                <w:rFonts w:cs="Simplified Arabic"/>
                <w:b/>
                <w:bCs/>
                <w:sz w:val="20"/>
              </w:rPr>
            </w:pPr>
            <w:r w:rsidRPr="00E32DC2">
              <w:rPr>
                <w:rFonts w:cs="Simplified Arabic"/>
                <w:b/>
                <w:bCs/>
                <w:sz w:val="20"/>
                <w:rtl/>
              </w:rPr>
              <w:t>مستوى</w:t>
            </w:r>
            <w:r>
              <w:rPr>
                <w:rFonts w:cs="Simplified Arabic" w:hint="cs"/>
                <w:b/>
                <w:bCs/>
                <w:sz w:val="20"/>
                <w:rtl/>
              </w:rPr>
              <w:t xml:space="preserve"> </w:t>
            </w:r>
            <w:r w:rsidRPr="00E32DC2">
              <w:rPr>
                <w:rFonts w:cs="Simplified Arabic"/>
                <w:b/>
                <w:bCs/>
                <w:sz w:val="20"/>
                <w:rtl/>
              </w:rPr>
              <w:t>الدلالة</w:t>
            </w:r>
          </w:p>
        </w:tc>
      </w:tr>
      <w:tr w:rsidR="00E32DC2" w:rsidRPr="00E652A4" w:rsidTr="00E32DC2">
        <w:trPr>
          <w:jc w:val="center"/>
        </w:trPr>
        <w:tc>
          <w:tcPr>
            <w:tcW w:w="1088"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بين المجموعات</w:t>
            </w:r>
          </w:p>
        </w:tc>
        <w:tc>
          <w:tcPr>
            <w:tcW w:w="81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0.163</w:t>
            </w:r>
          </w:p>
        </w:tc>
        <w:tc>
          <w:tcPr>
            <w:tcW w:w="646" w:type="pct"/>
            <w:shd w:val="clear" w:color="auto" w:fill="auto"/>
            <w:tcMar>
              <w:top w:w="0" w:type="dxa"/>
              <w:left w:w="85" w:type="dxa"/>
              <w:bottom w:w="0" w:type="dxa"/>
              <w:right w:w="85" w:type="dxa"/>
            </w:tcMar>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3</w:t>
            </w:r>
          </w:p>
        </w:tc>
        <w:tc>
          <w:tcPr>
            <w:tcW w:w="81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0.081</w:t>
            </w:r>
          </w:p>
        </w:tc>
        <w:tc>
          <w:tcPr>
            <w:tcW w:w="816" w:type="pct"/>
            <w:vMerge w:val="restart"/>
            <w:shd w:val="clear" w:color="auto" w:fill="auto"/>
            <w:vAlign w:val="center"/>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0.516</w:t>
            </w:r>
          </w:p>
        </w:tc>
        <w:tc>
          <w:tcPr>
            <w:tcW w:w="816" w:type="pct"/>
            <w:vMerge w:val="restart"/>
            <w:shd w:val="clear" w:color="auto" w:fill="auto"/>
            <w:vAlign w:val="center"/>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0.597</w:t>
            </w:r>
          </w:p>
        </w:tc>
      </w:tr>
      <w:tr w:rsidR="00E32DC2" w:rsidRPr="00E652A4" w:rsidTr="00E32DC2">
        <w:trPr>
          <w:jc w:val="center"/>
        </w:trPr>
        <w:tc>
          <w:tcPr>
            <w:tcW w:w="1088"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داخل المجموعات</w:t>
            </w:r>
          </w:p>
        </w:tc>
        <w:tc>
          <w:tcPr>
            <w:tcW w:w="81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40.452</w:t>
            </w:r>
          </w:p>
        </w:tc>
        <w:tc>
          <w:tcPr>
            <w:tcW w:w="646" w:type="pct"/>
            <w:shd w:val="clear" w:color="auto" w:fill="auto"/>
            <w:tcMar>
              <w:top w:w="0" w:type="dxa"/>
              <w:left w:w="85" w:type="dxa"/>
              <w:bottom w:w="0" w:type="dxa"/>
              <w:right w:w="85" w:type="dxa"/>
            </w:tcMar>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298</w:t>
            </w:r>
          </w:p>
        </w:tc>
        <w:tc>
          <w:tcPr>
            <w:tcW w:w="81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0.157</w:t>
            </w:r>
          </w:p>
        </w:tc>
        <w:tc>
          <w:tcPr>
            <w:tcW w:w="816" w:type="pct"/>
            <w:vMerge/>
            <w:shd w:val="clear" w:color="auto" w:fill="auto"/>
            <w:vAlign w:val="center"/>
            <w:hideMark/>
          </w:tcPr>
          <w:p w:rsidR="00E32DC2" w:rsidRPr="00E652A4" w:rsidRDefault="00E32DC2" w:rsidP="00E32DC2">
            <w:pPr>
              <w:widowControl w:val="0"/>
              <w:spacing w:line="300" w:lineRule="exact"/>
              <w:ind w:left="0" w:right="0"/>
              <w:rPr>
                <w:rFonts w:cs="Simplified Arabic"/>
                <w:sz w:val="20"/>
              </w:rPr>
            </w:pPr>
          </w:p>
        </w:tc>
        <w:tc>
          <w:tcPr>
            <w:tcW w:w="816" w:type="pct"/>
            <w:vMerge/>
            <w:shd w:val="clear" w:color="auto" w:fill="auto"/>
            <w:vAlign w:val="center"/>
            <w:hideMark/>
          </w:tcPr>
          <w:p w:rsidR="00E32DC2" w:rsidRPr="00E652A4" w:rsidRDefault="00E32DC2" w:rsidP="00E32DC2">
            <w:pPr>
              <w:widowControl w:val="0"/>
              <w:spacing w:line="300" w:lineRule="exact"/>
              <w:ind w:left="0" w:right="0"/>
              <w:rPr>
                <w:rFonts w:cs="Simplified Arabic"/>
                <w:sz w:val="20"/>
              </w:rPr>
            </w:pPr>
          </w:p>
        </w:tc>
      </w:tr>
      <w:tr w:rsidR="00E32DC2" w:rsidRPr="00E652A4" w:rsidTr="00E32DC2">
        <w:trPr>
          <w:jc w:val="center"/>
        </w:trPr>
        <w:tc>
          <w:tcPr>
            <w:tcW w:w="1088"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المجموع</w:t>
            </w:r>
          </w:p>
        </w:tc>
        <w:tc>
          <w:tcPr>
            <w:tcW w:w="816" w:type="pct"/>
            <w:shd w:val="clear" w:color="auto" w:fill="auto"/>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40.615</w:t>
            </w:r>
          </w:p>
        </w:tc>
        <w:tc>
          <w:tcPr>
            <w:tcW w:w="646" w:type="pct"/>
            <w:shd w:val="clear" w:color="auto" w:fill="auto"/>
            <w:tcMar>
              <w:top w:w="0" w:type="dxa"/>
              <w:left w:w="85" w:type="dxa"/>
              <w:bottom w:w="0" w:type="dxa"/>
              <w:right w:w="85" w:type="dxa"/>
            </w:tcMar>
            <w:vAlign w:val="center"/>
            <w:hideMark/>
          </w:tcPr>
          <w:p w:rsidR="00E32DC2" w:rsidRPr="00E652A4" w:rsidRDefault="00E32DC2" w:rsidP="00E32DC2">
            <w:pPr>
              <w:widowControl w:val="0"/>
              <w:bidi/>
              <w:spacing w:line="300" w:lineRule="exact"/>
              <w:ind w:left="0" w:right="0"/>
              <w:rPr>
                <w:rFonts w:cs="Simplified Arabic"/>
                <w:sz w:val="20"/>
              </w:rPr>
            </w:pPr>
            <w:r w:rsidRPr="00E652A4">
              <w:rPr>
                <w:rFonts w:cs="Simplified Arabic"/>
                <w:sz w:val="20"/>
                <w:rtl/>
              </w:rPr>
              <w:t>301</w:t>
            </w:r>
          </w:p>
        </w:tc>
        <w:tc>
          <w:tcPr>
            <w:tcW w:w="816" w:type="pct"/>
            <w:shd w:val="clear" w:color="auto" w:fill="auto"/>
            <w:vAlign w:val="center"/>
          </w:tcPr>
          <w:p w:rsidR="00E32DC2" w:rsidRPr="00E652A4" w:rsidRDefault="00E32DC2" w:rsidP="00E32DC2">
            <w:pPr>
              <w:widowControl w:val="0"/>
              <w:bidi/>
              <w:spacing w:line="300" w:lineRule="exact"/>
              <w:ind w:left="0" w:right="0"/>
              <w:rPr>
                <w:rFonts w:cs="Simplified Arabic"/>
                <w:sz w:val="20"/>
              </w:rPr>
            </w:pPr>
          </w:p>
        </w:tc>
        <w:tc>
          <w:tcPr>
            <w:tcW w:w="816" w:type="pct"/>
            <w:vMerge/>
            <w:shd w:val="clear" w:color="auto" w:fill="auto"/>
            <w:vAlign w:val="center"/>
            <w:hideMark/>
          </w:tcPr>
          <w:p w:rsidR="00E32DC2" w:rsidRPr="00E652A4" w:rsidRDefault="00E32DC2" w:rsidP="00E32DC2">
            <w:pPr>
              <w:widowControl w:val="0"/>
              <w:spacing w:line="300" w:lineRule="exact"/>
              <w:ind w:left="0" w:right="0"/>
              <w:rPr>
                <w:rFonts w:cs="Simplified Arabic"/>
                <w:sz w:val="20"/>
              </w:rPr>
            </w:pPr>
          </w:p>
        </w:tc>
        <w:tc>
          <w:tcPr>
            <w:tcW w:w="816" w:type="pct"/>
            <w:vMerge/>
            <w:shd w:val="clear" w:color="auto" w:fill="auto"/>
            <w:vAlign w:val="center"/>
            <w:hideMark/>
          </w:tcPr>
          <w:p w:rsidR="00E32DC2" w:rsidRPr="00E652A4" w:rsidRDefault="00E32DC2" w:rsidP="00E32DC2">
            <w:pPr>
              <w:widowControl w:val="0"/>
              <w:spacing w:line="300" w:lineRule="exact"/>
              <w:ind w:left="0" w:right="0"/>
              <w:rPr>
                <w:rFonts w:cs="Simplified Arabic"/>
                <w:sz w:val="20"/>
              </w:rPr>
            </w:pPr>
          </w:p>
        </w:tc>
      </w:tr>
    </w:tbl>
    <w:p w:rsidR="00E32DC2" w:rsidRDefault="00E32DC2" w:rsidP="00E652A4">
      <w:pPr>
        <w:widowControl w:val="0"/>
        <w:bidi/>
        <w:spacing w:line="340" w:lineRule="exact"/>
        <w:ind w:left="0" w:right="0" w:firstLine="284"/>
        <w:jc w:val="both"/>
        <w:rPr>
          <w:rFonts w:cs="Simplified Arabic"/>
          <w:sz w:val="20"/>
          <w:rtl/>
          <w:lang w:bidi="ar-SY"/>
        </w:rPr>
      </w:pPr>
    </w:p>
    <w:p w:rsidR="00E32DC2" w:rsidRDefault="00E32DC2" w:rsidP="00E32DC2">
      <w:pPr>
        <w:widowControl w:val="0"/>
        <w:bidi/>
        <w:spacing w:line="340" w:lineRule="exact"/>
        <w:ind w:left="0" w:right="0" w:firstLine="284"/>
        <w:jc w:val="both"/>
        <w:rPr>
          <w:rFonts w:cs="Simplified Arabic"/>
          <w:sz w:val="20"/>
          <w:rtl/>
          <w:lang w:bidi="ar-SY"/>
        </w:rPr>
        <w:sectPr w:rsidR="00E32DC2" w:rsidSect="00E32DC2">
          <w:type w:val="continuous"/>
          <w:pgSz w:w="11906" w:h="16838"/>
          <w:pgMar w:top="1701" w:right="1134" w:bottom="1474" w:left="907" w:header="1134" w:footer="907" w:gutter="0"/>
          <w:cols w:space="567"/>
          <w:titlePg/>
          <w:bidi/>
          <w:docGrid w:linePitch="360"/>
        </w:sectPr>
      </w:pPr>
    </w:p>
    <w:p w:rsidR="00E652A4" w:rsidRPr="00E652A4" w:rsidRDefault="00E652A4" w:rsidP="00E652A4">
      <w:pPr>
        <w:widowControl w:val="0"/>
        <w:bidi/>
        <w:spacing w:line="340" w:lineRule="exact"/>
        <w:ind w:left="0" w:right="0" w:firstLine="284"/>
        <w:jc w:val="both"/>
        <w:rPr>
          <w:rFonts w:cs="Simplified Arabic"/>
          <w:sz w:val="20"/>
          <w:rtl/>
        </w:rPr>
      </w:pPr>
      <w:r w:rsidRPr="00E652A4">
        <w:rPr>
          <w:rFonts w:cs="Simplified Arabic"/>
          <w:sz w:val="20"/>
          <w:rtl/>
        </w:rPr>
        <w:lastRenderedPageBreak/>
        <w:t xml:space="preserve">ويمكن تفسير ذلك بأن عدد سنوات الخبرة ليس لها علاقة في درجة تقدير أعضاء الهيئة التدريسية لدور الجامعات الأردنية في تعزيز الحرية الأكاديمية ويعود ذلك لقوانين الجامعة </w:t>
      </w:r>
      <w:r w:rsidRPr="00E652A4">
        <w:rPr>
          <w:rFonts w:cs="Simplified Arabic"/>
          <w:sz w:val="20"/>
          <w:rtl/>
        </w:rPr>
        <w:lastRenderedPageBreak/>
        <w:t>وما توفره من حرية أكاديمية</w:t>
      </w:r>
      <w:r w:rsidRPr="00E652A4">
        <w:rPr>
          <w:rFonts w:cs="Simplified Arabic" w:hint="cs"/>
          <w:sz w:val="20"/>
          <w:rtl/>
        </w:rPr>
        <w:t>؛</w:t>
      </w:r>
      <w:r w:rsidRPr="00E652A4">
        <w:rPr>
          <w:rFonts w:cs="Simplified Arabic"/>
          <w:sz w:val="20"/>
          <w:rtl/>
        </w:rPr>
        <w:t xml:space="preserve"> إذ لا يتمتع أصحاب الخبرة بحرية دون غيرهم، وبالتالي فجميع أعضاء الهيئة التدريسية يتعرضون لنفس الحقوق والواجبات والمساءلة بغض النظر عن خدمتهم. </w:t>
      </w:r>
    </w:p>
    <w:p w:rsidR="00E652A4" w:rsidRPr="00E32DC2" w:rsidRDefault="00E652A4" w:rsidP="00E652A4">
      <w:pPr>
        <w:widowControl w:val="0"/>
        <w:autoSpaceDE w:val="0"/>
        <w:autoSpaceDN w:val="0"/>
        <w:bidi/>
        <w:adjustRightInd w:val="0"/>
        <w:spacing w:line="340" w:lineRule="exact"/>
        <w:ind w:left="0" w:right="0" w:firstLine="284"/>
        <w:jc w:val="both"/>
        <w:rPr>
          <w:rFonts w:eastAsia="Calibri" w:cs="Simplified Arabic"/>
          <w:sz w:val="20"/>
          <w:rtl/>
          <w:lang w:bidi="ar-JO"/>
        </w:rPr>
      </w:pPr>
      <w:r w:rsidRPr="00E32DC2">
        <w:rPr>
          <w:rFonts w:eastAsia="Calibri" w:cs="Simplified Arabic"/>
          <w:sz w:val="20"/>
          <w:rtl/>
          <w:lang w:bidi="ar-JO"/>
        </w:rPr>
        <w:lastRenderedPageBreak/>
        <w:t>التوصيات</w:t>
      </w:r>
      <w:r w:rsidR="00E32DC2" w:rsidRPr="00E32DC2">
        <w:rPr>
          <w:rFonts w:eastAsia="Calibri" w:cs="Simplified Arabic" w:hint="cs"/>
          <w:sz w:val="20"/>
          <w:rtl/>
          <w:lang w:bidi="ar-JO"/>
        </w:rPr>
        <w:t>:</w:t>
      </w:r>
    </w:p>
    <w:p w:rsidR="00E652A4" w:rsidRPr="00E32DC2" w:rsidRDefault="00E652A4" w:rsidP="00E652A4">
      <w:pPr>
        <w:widowControl w:val="0"/>
        <w:bidi/>
        <w:spacing w:line="340" w:lineRule="exact"/>
        <w:ind w:left="0" w:right="0" w:firstLine="284"/>
        <w:jc w:val="both"/>
        <w:rPr>
          <w:rFonts w:cs="Simplified Arabic"/>
          <w:sz w:val="20"/>
          <w:rtl/>
          <w:lang w:bidi="ar-JO"/>
        </w:rPr>
      </w:pPr>
      <w:r w:rsidRPr="00E32DC2">
        <w:rPr>
          <w:rFonts w:cs="Simplified Arabic"/>
          <w:sz w:val="20"/>
          <w:rtl/>
          <w:lang w:bidi="ar-JO"/>
        </w:rPr>
        <w:t>بناء</w:t>
      </w:r>
      <w:r w:rsidR="00E32DC2">
        <w:rPr>
          <w:rFonts w:cs="Simplified Arabic" w:hint="cs"/>
          <w:sz w:val="20"/>
          <w:rtl/>
          <w:lang w:bidi="ar-JO"/>
        </w:rPr>
        <w:t>ً</w:t>
      </w:r>
      <w:r w:rsidRPr="00E32DC2">
        <w:rPr>
          <w:rFonts w:cs="Simplified Arabic"/>
          <w:sz w:val="20"/>
          <w:rtl/>
          <w:lang w:bidi="ar-JO"/>
        </w:rPr>
        <w:t xml:space="preserve"> على النتائج التي توصلت إليها الدراسة</w:t>
      </w:r>
      <w:r w:rsidRPr="00E32DC2">
        <w:rPr>
          <w:rFonts w:cs="Simplified Arabic" w:hint="cs"/>
          <w:sz w:val="20"/>
          <w:rtl/>
          <w:lang w:bidi="ar-JO"/>
        </w:rPr>
        <w:t>،</w:t>
      </w:r>
      <w:r w:rsidRPr="00E32DC2">
        <w:rPr>
          <w:rFonts w:cs="Simplified Arabic"/>
          <w:sz w:val="20"/>
          <w:rtl/>
          <w:lang w:bidi="ar-JO"/>
        </w:rPr>
        <w:t xml:space="preserve"> فإنها توصي بما يلي: </w:t>
      </w:r>
    </w:p>
    <w:p w:rsidR="00E652A4" w:rsidRPr="00E652A4" w:rsidRDefault="00E652A4" w:rsidP="00E652A4">
      <w:pPr>
        <w:widowControl w:val="0"/>
        <w:numPr>
          <w:ilvl w:val="0"/>
          <w:numId w:val="33"/>
        </w:numPr>
        <w:bidi/>
        <w:spacing w:line="340" w:lineRule="exact"/>
        <w:ind w:left="0" w:right="0" w:firstLine="284"/>
        <w:jc w:val="both"/>
        <w:rPr>
          <w:rFonts w:cs="Simplified Arabic"/>
          <w:sz w:val="20"/>
          <w:lang w:bidi="ar-JO"/>
        </w:rPr>
      </w:pPr>
      <w:r w:rsidRPr="00E652A4">
        <w:rPr>
          <w:rFonts w:cs="Simplified Arabic"/>
          <w:sz w:val="20"/>
          <w:rtl/>
          <w:lang w:bidi="ar-JO"/>
        </w:rPr>
        <w:t>ضرورة قيام الجامعة بتوفير كافة الحريات الأكاديمية لأعضاء هيئة التدريس المتمثلة في التعبير عن الرأي والمشاركة في صنع القرار.</w:t>
      </w:r>
    </w:p>
    <w:p w:rsidR="00E652A4" w:rsidRPr="00E652A4" w:rsidRDefault="00E652A4" w:rsidP="00E652A4">
      <w:pPr>
        <w:widowControl w:val="0"/>
        <w:numPr>
          <w:ilvl w:val="0"/>
          <w:numId w:val="33"/>
        </w:numPr>
        <w:bidi/>
        <w:spacing w:line="340" w:lineRule="exact"/>
        <w:ind w:left="0" w:right="0" w:firstLine="284"/>
        <w:jc w:val="both"/>
        <w:rPr>
          <w:rFonts w:cs="Simplified Arabic"/>
          <w:sz w:val="20"/>
          <w:lang w:bidi="ar-JO"/>
        </w:rPr>
      </w:pPr>
      <w:r w:rsidRPr="00E652A4">
        <w:rPr>
          <w:rFonts w:cs="Simplified Arabic"/>
          <w:sz w:val="20"/>
          <w:rtl/>
          <w:lang w:bidi="ar-JO"/>
        </w:rPr>
        <w:t xml:space="preserve"> </w:t>
      </w:r>
      <w:r w:rsidRPr="00E652A4">
        <w:rPr>
          <w:rFonts w:cs="Simplified Arabic" w:hint="cs"/>
          <w:sz w:val="20"/>
          <w:rtl/>
          <w:lang w:bidi="ar-JO"/>
        </w:rPr>
        <w:t>وضع اللوائح والأنظمة التي تساعد على تحقيق أهداف العملية التعليمية والبحثية.</w:t>
      </w:r>
    </w:p>
    <w:p w:rsidR="00E652A4" w:rsidRPr="00E652A4" w:rsidRDefault="00E652A4" w:rsidP="00E652A4">
      <w:pPr>
        <w:widowControl w:val="0"/>
        <w:numPr>
          <w:ilvl w:val="0"/>
          <w:numId w:val="33"/>
        </w:numPr>
        <w:bidi/>
        <w:spacing w:line="340" w:lineRule="exact"/>
        <w:ind w:left="0" w:right="0" w:firstLine="284"/>
        <w:jc w:val="both"/>
        <w:rPr>
          <w:rFonts w:cs="Simplified Arabic"/>
          <w:sz w:val="20"/>
          <w:lang w:bidi="ar-JO"/>
        </w:rPr>
      </w:pPr>
      <w:r w:rsidRPr="00E652A4">
        <w:rPr>
          <w:rFonts w:cs="Simplified Arabic"/>
          <w:sz w:val="20"/>
          <w:rtl/>
          <w:lang w:bidi="ar-JO"/>
        </w:rPr>
        <w:lastRenderedPageBreak/>
        <w:t>الاهتمام بالبحث العلمي والنشر بلا رقابة أو قيد</w:t>
      </w:r>
      <w:r w:rsidRPr="00E652A4">
        <w:rPr>
          <w:rFonts w:cs="Simplified Arabic" w:hint="cs"/>
          <w:sz w:val="20"/>
          <w:rtl/>
          <w:lang w:bidi="ar-JO"/>
        </w:rPr>
        <w:t>،</w:t>
      </w:r>
      <w:r w:rsidRPr="00E652A4">
        <w:rPr>
          <w:rFonts w:cs="Simplified Arabic"/>
          <w:sz w:val="20"/>
          <w:rtl/>
          <w:lang w:bidi="ar-JO"/>
        </w:rPr>
        <w:t xml:space="preserve"> ووضع الميزانيات المناسبة له.</w:t>
      </w:r>
    </w:p>
    <w:p w:rsidR="00E652A4" w:rsidRPr="00E652A4" w:rsidRDefault="00E652A4" w:rsidP="00E652A4">
      <w:pPr>
        <w:widowControl w:val="0"/>
        <w:numPr>
          <w:ilvl w:val="0"/>
          <w:numId w:val="33"/>
        </w:numPr>
        <w:bidi/>
        <w:spacing w:line="340" w:lineRule="exact"/>
        <w:ind w:left="0" w:right="0" w:firstLine="284"/>
        <w:jc w:val="both"/>
        <w:rPr>
          <w:rFonts w:cs="Simplified Arabic"/>
          <w:sz w:val="20"/>
          <w:rtl/>
          <w:lang w:bidi="ar-JO"/>
        </w:rPr>
      </w:pPr>
      <w:r w:rsidRPr="00E652A4">
        <w:rPr>
          <w:rFonts w:cs="Simplified Arabic"/>
          <w:sz w:val="20"/>
          <w:rtl/>
          <w:lang w:bidi="ar-JO"/>
        </w:rPr>
        <w:t>العمل على توفير الجوائز والمكافآت الخاصة بالبحث العلمي وتكريم الباحثين.</w:t>
      </w:r>
    </w:p>
    <w:p w:rsidR="00E652A4" w:rsidRPr="00E652A4" w:rsidRDefault="00E652A4" w:rsidP="00E652A4">
      <w:pPr>
        <w:widowControl w:val="0"/>
        <w:numPr>
          <w:ilvl w:val="0"/>
          <w:numId w:val="33"/>
        </w:numPr>
        <w:bidi/>
        <w:spacing w:line="340" w:lineRule="exact"/>
        <w:ind w:left="0" w:right="0" w:firstLine="284"/>
        <w:jc w:val="both"/>
        <w:rPr>
          <w:rFonts w:cs="Simplified Arabic"/>
          <w:sz w:val="20"/>
          <w:lang w:bidi="ar-JO"/>
        </w:rPr>
      </w:pPr>
      <w:r w:rsidRPr="00E652A4">
        <w:rPr>
          <w:rFonts w:cs="Simplified Arabic"/>
          <w:sz w:val="20"/>
          <w:rtl/>
          <w:lang w:bidi="ar-JO"/>
        </w:rPr>
        <w:t xml:space="preserve"> الاهتمام في الأعمال التطوعية وخدمة المجتمع. </w:t>
      </w:r>
    </w:p>
    <w:p w:rsidR="00B0649E" w:rsidRPr="00B0649E" w:rsidRDefault="00E652A4" w:rsidP="00E32DC2">
      <w:pPr>
        <w:widowControl w:val="0"/>
        <w:numPr>
          <w:ilvl w:val="0"/>
          <w:numId w:val="33"/>
        </w:numPr>
        <w:bidi/>
        <w:spacing w:line="340" w:lineRule="exact"/>
        <w:ind w:left="0" w:right="0" w:firstLine="284"/>
        <w:jc w:val="both"/>
        <w:rPr>
          <w:rFonts w:eastAsia="Calibri" w:cs="Simplified Arabic"/>
          <w:sz w:val="20"/>
          <w:rtl/>
        </w:rPr>
      </w:pPr>
      <w:r w:rsidRPr="00E652A4">
        <w:rPr>
          <w:rFonts w:cs="Simplified Arabic"/>
          <w:sz w:val="20"/>
          <w:rtl/>
          <w:lang w:bidi="ar-JO"/>
        </w:rPr>
        <w:t>العمل على فتح جسور التواصل بين الجامعات، ومجتمعاتها، بما يلبي آمالها، ويحقق أهدافها وتكريم القائمين على ذلك.</w:t>
      </w:r>
    </w:p>
    <w:p w:rsidR="00590D62" w:rsidRPr="007D3259" w:rsidRDefault="00590D62" w:rsidP="007A34CF">
      <w:pPr>
        <w:pStyle w:val="ListParagraph"/>
        <w:widowControl w:val="0"/>
        <w:spacing w:line="340" w:lineRule="exact"/>
        <w:jc w:val="both"/>
        <w:rPr>
          <w:rFonts w:cs="Simplified Arabic"/>
          <w:sz w:val="20"/>
          <w:rtl/>
          <w:lang w:bidi="ar-JO"/>
        </w:rPr>
        <w:sectPr w:rsidR="00590D62" w:rsidRPr="007D3259" w:rsidSect="00F743FB">
          <w:type w:val="continuous"/>
          <w:pgSz w:w="11906" w:h="16838"/>
          <w:pgMar w:top="1701" w:right="1134" w:bottom="1474" w:left="907" w:header="1134" w:footer="907" w:gutter="0"/>
          <w:cols w:num="2" w:space="567"/>
          <w:titlePg/>
          <w:bidi/>
          <w:docGrid w:linePitch="360"/>
        </w:sectPr>
      </w:pPr>
    </w:p>
    <w:p w:rsidR="000C5E2C" w:rsidRDefault="000C5E2C" w:rsidP="000C5E2C">
      <w:pPr>
        <w:pStyle w:val="BodyText2"/>
        <w:widowControl w:val="0"/>
        <w:bidi/>
        <w:spacing w:line="320" w:lineRule="exact"/>
        <w:ind w:left="0" w:right="0" w:firstLine="0"/>
        <w:rPr>
          <w:rFonts w:cs="Simplified Arabic"/>
          <w:b/>
          <w:bCs/>
          <w:sz w:val="26"/>
          <w:szCs w:val="26"/>
          <w:rtl/>
        </w:rPr>
      </w:pPr>
    </w:p>
    <w:p w:rsidR="00E32DC2" w:rsidRDefault="00E32DC2" w:rsidP="00E32DC2">
      <w:pPr>
        <w:pStyle w:val="BodyText2"/>
        <w:widowControl w:val="0"/>
        <w:bidi/>
        <w:spacing w:line="320" w:lineRule="exact"/>
        <w:ind w:left="0" w:right="0" w:firstLine="0"/>
        <w:rPr>
          <w:rFonts w:cs="Simplified Arabic"/>
          <w:b/>
          <w:bCs/>
          <w:sz w:val="26"/>
          <w:szCs w:val="26"/>
          <w:rtl/>
        </w:rPr>
      </w:pPr>
    </w:p>
    <w:p w:rsidR="00DC06A9" w:rsidRDefault="00DC06A9" w:rsidP="000C5E2C">
      <w:pPr>
        <w:pStyle w:val="BodyText2"/>
        <w:widowControl w:val="0"/>
        <w:bidi/>
        <w:spacing w:line="320" w:lineRule="exact"/>
        <w:ind w:left="0" w:right="0" w:firstLine="0"/>
        <w:jc w:val="both"/>
        <w:rPr>
          <w:rFonts w:cs="Simplified Arabic"/>
          <w:b/>
          <w:bCs/>
          <w:sz w:val="26"/>
          <w:szCs w:val="26"/>
          <w:rtl/>
        </w:rPr>
      </w:pPr>
    </w:p>
    <w:p w:rsidR="000C5E2C" w:rsidRDefault="000C5E2C" w:rsidP="000C5E2C">
      <w:pPr>
        <w:pStyle w:val="BodyText2"/>
        <w:widowControl w:val="0"/>
        <w:bidi/>
        <w:spacing w:line="320" w:lineRule="exact"/>
        <w:ind w:left="0" w:right="0" w:firstLine="0"/>
        <w:jc w:val="both"/>
        <w:rPr>
          <w:rFonts w:cs="Simplified Arabic"/>
          <w:b/>
          <w:bCs/>
          <w:sz w:val="26"/>
          <w:szCs w:val="26"/>
          <w:rtl/>
        </w:rPr>
      </w:pPr>
    </w:p>
    <w:p w:rsidR="00E32DC2" w:rsidRDefault="00E32DC2" w:rsidP="00E32DC2">
      <w:pPr>
        <w:pStyle w:val="BodyText2"/>
        <w:widowControl w:val="0"/>
        <w:bidi/>
        <w:spacing w:line="320" w:lineRule="exact"/>
        <w:ind w:left="0" w:right="0" w:firstLine="0"/>
        <w:jc w:val="both"/>
        <w:rPr>
          <w:rFonts w:cs="Simplified Arabic"/>
          <w:b/>
          <w:bCs/>
          <w:sz w:val="26"/>
          <w:szCs w:val="26"/>
          <w:rtl/>
        </w:rPr>
        <w:sectPr w:rsidR="00E32DC2" w:rsidSect="00F743FB">
          <w:type w:val="continuous"/>
          <w:pgSz w:w="11906" w:h="16838"/>
          <w:pgMar w:top="1701" w:right="1134" w:bottom="1474" w:left="907" w:header="1134" w:footer="907" w:gutter="0"/>
          <w:cols w:num="2" w:space="567"/>
          <w:titlePg/>
          <w:bidi/>
          <w:docGrid w:linePitch="360"/>
        </w:sectPr>
      </w:pPr>
    </w:p>
    <w:p w:rsidR="0022342C" w:rsidRDefault="001B5000" w:rsidP="00DC06A9">
      <w:pPr>
        <w:pStyle w:val="BodyText2"/>
        <w:widowControl w:val="0"/>
        <w:bidi/>
        <w:spacing w:line="320" w:lineRule="exact"/>
        <w:ind w:left="0" w:right="0" w:firstLine="0"/>
        <w:rPr>
          <w:rFonts w:cs="Simplified Arabic"/>
          <w:b/>
          <w:bCs/>
          <w:sz w:val="26"/>
          <w:szCs w:val="26"/>
          <w:rtl/>
        </w:rPr>
      </w:pPr>
      <w:r>
        <w:rPr>
          <w:rFonts w:cs="Simplified Arabic" w:hint="cs"/>
          <w:b/>
          <w:bCs/>
          <w:sz w:val="26"/>
          <w:szCs w:val="26"/>
          <w:rtl/>
        </w:rPr>
        <w:lastRenderedPageBreak/>
        <w:t>المص</w:t>
      </w:r>
      <w:r w:rsidR="00AD7FAA">
        <w:rPr>
          <w:rFonts w:cs="Simplified Arabic" w:hint="cs"/>
          <w:b/>
          <w:bCs/>
          <w:sz w:val="26"/>
          <w:szCs w:val="26"/>
          <w:rtl/>
        </w:rPr>
        <w:t>ـ</w:t>
      </w:r>
      <w:r>
        <w:rPr>
          <w:rFonts w:cs="Simplified Arabic" w:hint="cs"/>
          <w:b/>
          <w:bCs/>
          <w:sz w:val="26"/>
          <w:szCs w:val="26"/>
          <w:rtl/>
        </w:rPr>
        <w:t>ادر و</w:t>
      </w:r>
      <w:r w:rsidR="0022342C">
        <w:rPr>
          <w:rFonts w:cs="Simplified Arabic"/>
          <w:b/>
          <w:bCs/>
          <w:sz w:val="26"/>
          <w:szCs w:val="26"/>
          <w:rtl/>
        </w:rPr>
        <w:t>المراج</w:t>
      </w:r>
      <w:r w:rsidR="00B26746">
        <w:rPr>
          <w:rFonts w:cs="Simplified Arabic" w:hint="cs"/>
          <w:b/>
          <w:bCs/>
          <w:sz w:val="26"/>
          <w:szCs w:val="26"/>
          <w:rtl/>
        </w:rPr>
        <w:t>ـ</w:t>
      </w:r>
      <w:r w:rsidR="0022342C">
        <w:rPr>
          <w:rFonts w:cs="Simplified Arabic"/>
          <w:b/>
          <w:bCs/>
          <w:sz w:val="26"/>
          <w:szCs w:val="26"/>
          <w:rtl/>
        </w:rPr>
        <w:t>ع</w:t>
      </w:r>
    </w:p>
    <w:p w:rsidR="00E26C7B" w:rsidRPr="00A62367" w:rsidRDefault="00A62367" w:rsidP="00A62367">
      <w:pPr>
        <w:widowControl w:val="0"/>
        <w:tabs>
          <w:tab w:val="left" w:pos="7410"/>
        </w:tabs>
        <w:bidi/>
        <w:spacing w:line="300" w:lineRule="exact"/>
        <w:ind w:left="284" w:right="0" w:hanging="284"/>
        <w:jc w:val="both"/>
        <w:rPr>
          <w:rFonts w:cs="Simplified Arabic"/>
          <w:b/>
          <w:bCs/>
          <w:sz w:val="18"/>
          <w:szCs w:val="22"/>
          <w:rtl/>
          <w:lang w:bidi="ar-JO"/>
        </w:rPr>
      </w:pPr>
      <w:r w:rsidRPr="00A62367">
        <w:rPr>
          <w:rFonts w:cs="Simplified Arabic" w:hint="cs"/>
          <w:b/>
          <w:bCs/>
          <w:sz w:val="18"/>
          <w:szCs w:val="22"/>
          <w:rtl/>
          <w:lang w:bidi="ar-JO"/>
        </w:rPr>
        <w:t>المراجع العربية</w:t>
      </w:r>
    </w:p>
    <w:p w:rsidR="00230D3F" w:rsidRPr="00230D3F" w:rsidRDefault="00230D3F" w:rsidP="00230D3F">
      <w:pPr>
        <w:widowControl w:val="0"/>
        <w:overflowPunct w:val="0"/>
        <w:autoSpaceDE w:val="0"/>
        <w:autoSpaceDN w:val="0"/>
        <w:bidi/>
        <w:adjustRightInd w:val="0"/>
        <w:spacing w:line="280" w:lineRule="exact"/>
        <w:ind w:left="284" w:right="0" w:hanging="284"/>
        <w:jc w:val="both"/>
        <w:textAlignment w:val="baseline"/>
        <w:rPr>
          <w:rFonts w:cs="Simplified Arabic"/>
          <w:sz w:val="18"/>
          <w:szCs w:val="22"/>
          <w:rtl/>
        </w:rPr>
      </w:pPr>
      <w:r w:rsidRPr="00230D3F">
        <w:rPr>
          <w:rFonts w:cs="Simplified Arabic"/>
          <w:sz w:val="18"/>
          <w:szCs w:val="22"/>
          <w:rtl/>
        </w:rPr>
        <w:t>أبو حميد، ندى عبد الرحمن</w:t>
      </w:r>
      <w:r w:rsidRPr="00230D3F">
        <w:rPr>
          <w:rFonts w:cs="Simplified Arabic" w:hint="cs"/>
          <w:sz w:val="18"/>
          <w:szCs w:val="22"/>
          <w:rtl/>
        </w:rPr>
        <w:t>.</w:t>
      </w:r>
      <w:r w:rsidRPr="00230D3F">
        <w:rPr>
          <w:rFonts w:cs="Simplified Arabic"/>
          <w:sz w:val="18"/>
          <w:szCs w:val="22"/>
          <w:rtl/>
        </w:rPr>
        <w:t xml:space="preserve"> (2007)</w:t>
      </w:r>
      <w:r w:rsidRPr="00230D3F">
        <w:rPr>
          <w:rFonts w:cs="Simplified Arabic" w:hint="cs"/>
          <w:sz w:val="18"/>
          <w:szCs w:val="22"/>
          <w:rtl/>
        </w:rPr>
        <w:t>.</w:t>
      </w:r>
      <w:r w:rsidRPr="00230D3F">
        <w:rPr>
          <w:rFonts w:cs="Simplified Arabic"/>
          <w:sz w:val="18"/>
          <w:szCs w:val="22"/>
          <w:rtl/>
          <w:lang w:bidi="ar-JO"/>
        </w:rPr>
        <w:t xml:space="preserve"> </w:t>
      </w:r>
      <w:r w:rsidRPr="00230D3F">
        <w:rPr>
          <w:rFonts w:cs="Simplified Arabic"/>
          <w:sz w:val="18"/>
          <w:szCs w:val="22"/>
          <w:u w:val="single"/>
          <w:rtl/>
        </w:rPr>
        <w:t>الحرية الأكاديمية في الجامعات السعودية</w:t>
      </w:r>
      <w:r w:rsidRPr="00230D3F">
        <w:rPr>
          <w:rFonts w:cs="Simplified Arabic"/>
          <w:sz w:val="18"/>
          <w:szCs w:val="22"/>
          <w:rtl/>
        </w:rPr>
        <w:t>، رسالة ماجستير غير منشورة، الرياض، السعودية.</w:t>
      </w:r>
    </w:p>
    <w:p w:rsidR="00230D3F" w:rsidRPr="00230D3F" w:rsidRDefault="00230D3F" w:rsidP="00230D3F">
      <w:pPr>
        <w:widowControl w:val="0"/>
        <w:overflowPunct w:val="0"/>
        <w:autoSpaceDE w:val="0"/>
        <w:autoSpaceDN w:val="0"/>
        <w:bidi/>
        <w:adjustRightInd w:val="0"/>
        <w:spacing w:line="280" w:lineRule="exact"/>
        <w:ind w:left="284" w:right="0" w:hanging="284"/>
        <w:jc w:val="both"/>
        <w:textAlignment w:val="baseline"/>
        <w:rPr>
          <w:rFonts w:cs="Simplified Arabic"/>
          <w:sz w:val="18"/>
          <w:szCs w:val="22"/>
          <w:rtl/>
        </w:rPr>
      </w:pPr>
      <w:r w:rsidRPr="00230D3F">
        <w:rPr>
          <w:rFonts w:cs="Simplified Arabic"/>
          <w:sz w:val="18"/>
          <w:szCs w:val="22"/>
          <w:rtl/>
        </w:rPr>
        <w:t>جعنيني، نعيم</w:t>
      </w:r>
      <w:r w:rsidRPr="00230D3F">
        <w:rPr>
          <w:rFonts w:cs="Simplified Arabic" w:hint="cs"/>
          <w:sz w:val="18"/>
          <w:szCs w:val="22"/>
          <w:rtl/>
        </w:rPr>
        <w:t>.</w:t>
      </w:r>
      <w:r w:rsidRPr="00230D3F">
        <w:rPr>
          <w:rFonts w:cs="Simplified Arabic"/>
          <w:sz w:val="18"/>
          <w:szCs w:val="22"/>
          <w:rtl/>
        </w:rPr>
        <w:t xml:space="preserve"> (2010)</w:t>
      </w:r>
      <w:r w:rsidRPr="00230D3F">
        <w:rPr>
          <w:rFonts w:cs="Simplified Arabic" w:hint="cs"/>
          <w:sz w:val="18"/>
          <w:szCs w:val="22"/>
          <w:rtl/>
        </w:rPr>
        <w:t>.</w:t>
      </w:r>
      <w:r w:rsidRPr="00230D3F">
        <w:rPr>
          <w:rFonts w:cs="Simplified Arabic"/>
          <w:sz w:val="18"/>
          <w:szCs w:val="22"/>
          <w:rtl/>
        </w:rPr>
        <w:t xml:space="preserve"> </w:t>
      </w:r>
      <w:r w:rsidRPr="00230D3F">
        <w:rPr>
          <w:rFonts w:cs="Simplified Arabic"/>
          <w:sz w:val="18"/>
          <w:szCs w:val="22"/>
          <w:u w:val="single"/>
          <w:rtl/>
        </w:rPr>
        <w:t>الفلسفة وتطبيقاتها التربوية</w:t>
      </w:r>
      <w:r w:rsidRPr="00230D3F">
        <w:rPr>
          <w:rFonts w:cs="Simplified Arabic"/>
          <w:sz w:val="18"/>
          <w:szCs w:val="22"/>
          <w:rtl/>
        </w:rPr>
        <w:t>،عمان: دار وائل.</w:t>
      </w:r>
    </w:p>
    <w:p w:rsidR="00230D3F" w:rsidRPr="00230D3F" w:rsidRDefault="00230D3F" w:rsidP="00230D3F">
      <w:pPr>
        <w:widowControl w:val="0"/>
        <w:overflowPunct w:val="0"/>
        <w:autoSpaceDE w:val="0"/>
        <w:autoSpaceDN w:val="0"/>
        <w:bidi/>
        <w:adjustRightInd w:val="0"/>
        <w:spacing w:line="280" w:lineRule="exact"/>
        <w:ind w:left="284" w:right="0" w:hanging="284"/>
        <w:jc w:val="both"/>
        <w:textAlignment w:val="baseline"/>
        <w:rPr>
          <w:rFonts w:cs="Simplified Arabic"/>
          <w:sz w:val="18"/>
          <w:szCs w:val="22"/>
          <w:rtl/>
        </w:rPr>
      </w:pPr>
      <w:r w:rsidRPr="00230D3F">
        <w:rPr>
          <w:rFonts w:cs="Simplified Arabic"/>
          <w:sz w:val="18"/>
          <w:szCs w:val="22"/>
          <w:rtl/>
        </w:rPr>
        <w:t>الحلو، غسان</w:t>
      </w:r>
      <w:r w:rsidRPr="00230D3F">
        <w:rPr>
          <w:rFonts w:cs="Simplified Arabic" w:hint="cs"/>
          <w:sz w:val="18"/>
          <w:szCs w:val="22"/>
          <w:rtl/>
        </w:rPr>
        <w:t>.</w:t>
      </w:r>
      <w:r w:rsidRPr="00230D3F">
        <w:rPr>
          <w:rFonts w:cs="Simplified Arabic"/>
          <w:sz w:val="18"/>
          <w:szCs w:val="22"/>
          <w:rtl/>
        </w:rPr>
        <w:t xml:space="preserve"> (2003)</w:t>
      </w:r>
      <w:r w:rsidRPr="00230D3F">
        <w:rPr>
          <w:rFonts w:cs="Simplified Arabic" w:hint="cs"/>
          <w:sz w:val="18"/>
          <w:szCs w:val="22"/>
          <w:rtl/>
        </w:rPr>
        <w:t>.</w:t>
      </w:r>
      <w:r w:rsidRPr="00230D3F">
        <w:rPr>
          <w:rFonts w:cs="Simplified Arabic"/>
          <w:sz w:val="18"/>
          <w:szCs w:val="22"/>
          <w:rtl/>
        </w:rPr>
        <w:t xml:space="preserve"> المشكلات الأكاديمية لدى أعضاء هيئة التدريس في جامعة النجاح</w:t>
      </w:r>
      <w:r w:rsidRPr="00230D3F">
        <w:rPr>
          <w:rFonts w:cs="Simplified Arabic"/>
          <w:b/>
          <w:bCs/>
          <w:sz w:val="18"/>
          <w:szCs w:val="22"/>
          <w:rtl/>
        </w:rPr>
        <w:t xml:space="preserve"> </w:t>
      </w:r>
      <w:r w:rsidRPr="00230D3F">
        <w:rPr>
          <w:rFonts w:cs="Simplified Arabic"/>
          <w:sz w:val="18"/>
          <w:szCs w:val="22"/>
          <w:rtl/>
        </w:rPr>
        <w:t>الوطنية في نابلس</w:t>
      </w:r>
      <w:r w:rsidRPr="00230D3F">
        <w:rPr>
          <w:rFonts w:cs="Simplified Arabic"/>
          <w:b/>
          <w:bCs/>
          <w:sz w:val="18"/>
          <w:szCs w:val="22"/>
          <w:rtl/>
        </w:rPr>
        <w:t>،</w:t>
      </w:r>
      <w:r w:rsidRPr="00230D3F">
        <w:rPr>
          <w:rFonts w:cs="Simplified Arabic"/>
          <w:sz w:val="18"/>
          <w:szCs w:val="22"/>
          <w:rtl/>
        </w:rPr>
        <w:t xml:space="preserve"> </w:t>
      </w:r>
      <w:r w:rsidRPr="00230D3F">
        <w:rPr>
          <w:rFonts w:cs="Simplified Arabic"/>
          <w:sz w:val="18"/>
          <w:szCs w:val="22"/>
          <w:u w:val="single"/>
          <w:rtl/>
        </w:rPr>
        <w:t>مجلة جامعة النجاح</w:t>
      </w:r>
      <w:r w:rsidRPr="00230D3F">
        <w:rPr>
          <w:rFonts w:cs="Simplified Arabic"/>
          <w:sz w:val="18"/>
          <w:szCs w:val="22"/>
          <w:rtl/>
        </w:rPr>
        <w:t xml:space="preserve">، مجلد17، عدد 2،ص 372- 374. </w:t>
      </w:r>
    </w:p>
    <w:p w:rsidR="00230D3F" w:rsidRPr="00230D3F" w:rsidRDefault="00230D3F" w:rsidP="00230D3F">
      <w:pPr>
        <w:widowControl w:val="0"/>
        <w:overflowPunct w:val="0"/>
        <w:autoSpaceDE w:val="0"/>
        <w:autoSpaceDN w:val="0"/>
        <w:bidi/>
        <w:adjustRightInd w:val="0"/>
        <w:spacing w:line="280" w:lineRule="exact"/>
        <w:ind w:left="284" w:right="0" w:hanging="284"/>
        <w:jc w:val="both"/>
        <w:textAlignment w:val="baseline"/>
        <w:rPr>
          <w:rFonts w:cs="Simplified Arabic"/>
          <w:sz w:val="18"/>
          <w:szCs w:val="22"/>
          <w:rtl/>
        </w:rPr>
      </w:pPr>
      <w:r w:rsidRPr="00230D3F">
        <w:rPr>
          <w:rFonts w:cs="Simplified Arabic"/>
          <w:sz w:val="18"/>
          <w:szCs w:val="22"/>
          <w:rtl/>
        </w:rPr>
        <w:t>سكران،</w:t>
      </w:r>
      <w:r w:rsidRPr="00230D3F">
        <w:rPr>
          <w:rFonts w:cs="Simplified Arabic" w:hint="cs"/>
          <w:sz w:val="18"/>
          <w:szCs w:val="22"/>
        </w:rPr>
        <w:t xml:space="preserve"> </w:t>
      </w:r>
      <w:r w:rsidRPr="00230D3F">
        <w:rPr>
          <w:rFonts w:cs="Simplified Arabic"/>
          <w:sz w:val="18"/>
          <w:szCs w:val="22"/>
          <w:rtl/>
        </w:rPr>
        <w:t>محمد</w:t>
      </w:r>
      <w:r w:rsidRPr="00230D3F">
        <w:rPr>
          <w:rFonts w:cs="Simplified Arabic" w:hint="cs"/>
          <w:sz w:val="18"/>
          <w:szCs w:val="22"/>
        </w:rPr>
        <w:t xml:space="preserve"> </w:t>
      </w:r>
      <w:r w:rsidRPr="00230D3F">
        <w:rPr>
          <w:rFonts w:cs="Simplified Arabic"/>
          <w:sz w:val="18"/>
          <w:szCs w:val="22"/>
          <w:rtl/>
        </w:rPr>
        <w:t>محمد</w:t>
      </w:r>
      <w:r w:rsidRPr="00230D3F">
        <w:rPr>
          <w:rFonts w:cs="Simplified Arabic" w:hint="cs"/>
          <w:sz w:val="18"/>
          <w:szCs w:val="22"/>
        </w:rPr>
        <w:t xml:space="preserve"> </w:t>
      </w:r>
      <w:r w:rsidRPr="00230D3F">
        <w:rPr>
          <w:rFonts w:cs="Simplified Arabic"/>
          <w:sz w:val="18"/>
          <w:szCs w:val="22"/>
          <w:rtl/>
        </w:rPr>
        <w:t>(2001).</w:t>
      </w:r>
      <w:r w:rsidRPr="00230D3F">
        <w:rPr>
          <w:rFonts w:cs="Simplified Arabic" w:hint="cs"/>
          <w:sz w:val="18"/>
          <w:szCs w:val="22"/>
        </w:rPr>
        <w:t xml:space="preserve"> </w:t>
      </w:r>
      <w:r w:rsidRPr="00230D3F">
        <w:rPr>
          <w:rFonts w:cs="Simplified Arabic"/>
          <w:sz w:val="18"/>
          <w:szCs w:val="22"/>
          <w:u w:val="single"/>
          <w:rtl/>
        </w:rPr>
        <w:t>الحرية</w:t>
      </w:r>
      <w:r w:rsidRPr="00230D3F">
        <w:rPr>
          <w:rFonts w:cs="Simplified Arabic" w:hint="cs"/>
          <w:sz w:val="18"/>
          <w:szCs w:val="22"/>
          <w:u w:val="single"/>
        </w:rPr>
        <w:t xml:space="preserve"> </w:t>
      </w:r>
      <w:r w:rsidRPr="00230D3F">
        <w:rPr>
          <w:rFonts w:cs="Simplified Arabic"/>
          <w:sz w:val="18"/>
          <w:szCs w:val="22"/>
          <w:u w:val="single"/>
          <w:rtl/>
        </w:rPr>
        <w:t>الأكاديمية</w:t>
      </w:r>
      <w:r w:rsidRPr="00230D3F">
        <w:rPr>
          <w:rFonts w:cs="Simplified Arabic" w:hint="cs"/>
          <w:sz w:val="18"/>
          <w:szCs w:val="22"/>
          <w:u w:val="single"/>
        </w:rPr>
        <w:t xml:space="preserve"> </w:t>
      </w:r>
      <w:r w:rsidRPr="00230D3F">
        <w:rPr>
          <w:rFonts w:cs="Simplified Arabic"/>
          <w:sz w:val="18"/>
          <w:szCs w:val="22"/>
          <w:u w:val="single"/>
          <w:rtl/>
        </w:rPr>
        <w:t>في</w:t>
      </w:r>
      <w:r w:rsidRPr="00230D3F">
        <w:rPr>
          <w:rFonts w:cs="Simplified Arabic" w:hint="cs"/>
          <w:sz w:val="18"/>
          <w:szCs w:val="22"/>
          <w:u w:val="single"/>
        </w:rPr>
        <w:t xml:space="preserve"> </w:t>
      </w:r>
      <w:r w:rsidRPr="00230D3F">
        <w:rPr>
          <w:rFonts w:cs="Simplified Arabic"/>
          <w:sz w:val="18"/>
          <w:szCs w:val="22"/>
          <w:u w:val="single"/>
          <w:rtl/>
        </w:rPr>
        <w:t>الجامعات</w:t>
      </w:r>
      <w:r w:rsidRPr="00230D3F">
        <w:rPr>
          <w:rFonts w:cs="Simplified Arabic" w:hint="cs"/>
          <w:sz w:val="18"/>
          <w:szCs w:val="22"/>
          <w:u w:val="single"/>
        </w:rPr>
        <w:t xml:space="preserve"> </w:t>
      </w:r>
      <w:r w:rsidRPr="00230D3F">
        <w:rPr>
          <w:rFonts w:cs="Simplified Arabic"/>
          <w:sz w:val="18"/>
          <w:szCs w:val="22"/>
          <w:u w:val="single"/>
          <w:rtl/>
        </w:rPr>
        <w:t>المصرية</w:t>
      </w:r>
      <w:r w:rsidRPr="00230D3F">
        <w:rPr>
          <w:rFonts w:cs="Simplified Arabic"/>
          <w:sz w:val="18"/>
          <w:szCs w:val="22"/>
          <w:rtl/>
        </w:rPr>
        <w:t>،</w:t>
      </w:r>
      <w:r w:rsidRPr="00230D3F">
        <w:rPr>
          <w:rFonts w:cs="Simplified Arabic" w:hint="cs"/>
          <w:sz w:val="18"/>
          <w:szCs w:val="22"/>
        </w:rPr>
        <w:t xml:space="preserve"> </w:t>
      </w:r>
      <w:r w:rsidRPr="00230D3F">
        <w:rPr>
          <w:rFonts w:cs="Simplified Arabic"/>
          <w:sz w:val="18"/>
          <w:szCs w:val="22"/>
          <w:rtl/>
        </w:rPr>
        <w:t>أطروحة دكتوراه، دار الوفاء لدنيا الطباعة والنشر، مصر</w:t>
      </w:r>
      <w:r w:rsidRPr="00230D3F">
        <w:rPr>
          <w:rFonts w:cs="Simplified Arabic" w:hint="cs"/>
          <w:sz w:val="18"/>
          <w:szCs w:val="22"/>
          <w:rtl/>
        </w:rPr>
        <w:t>.</w:t>
      </w:r>
    </w:p>
    <w:p w:rsidR="00230D3F" w:rsidRPr="00230D3F" w:rsidRDefault="00230D3F" w:rsidP="00230D3F">
      <w:pPr>
        <w:widowControl w:val="0"/>
        <w:overflowPunct w:val="0"/>
        <w:autoSpaceDE w:val="0"/>
        <w:autoSpaceDN w:val="0"/>
        <w:bidi/>
        <w:adjustRightInd w:val="0"/>
        <w:spacing w:line="280" w:lineRule="exact"/>
        <w:ind w:left="284" w:right="0" w:hanging="284"/>
        <w:jc w:val="both"/>
        <w:textAlignment w:val="baseline"/>
        <w:rPr>
          <w:rFonts w:cs="Simplified Arabic"/>
          <w:sz w:val="18"/>
          <w:szCs w:val="22"/>
          <w:rtl/>
        </w:rPr>
      </w:pPr>
      <w:r w:rsidRPr="00230D3F">
        <w:rPr>
          <w:rFonts w:cs="Simplified Arabic"/>
          <w:sz w:val="18"/>
          <w:szCs w:val="22"/>
          <w:rtl/>
        </w:rPr>
        <w:t>شقير، محمد (2003)</w:t>
      </w:r>
      <w:r w:rsidRPr="00230D3F">
        <w:rPr>
          <w:rFonts w:cs="Simplified Arabic" w:hint="cs"/>
          <w:sz w:val="18"/>
          <w:szCs w:val="22"/>
          <w:rtl/>
        </w:rPr>
        <w:t>.</w:t>
      </w:r>
      <w:r w:rsidRPr="00230D3F">
        <w:rPr>
          <w:rFonts w:cs="Simplified Arabic"/>
          <w:sz w:val="18"/>
          <w:szCs w:val="22"/>
          <w:rtl/>
        </w:rPr>
        <w:t xml:space="preserve"> "</w:t>
      </w:r>
      <w:r w:rsidRPr="00230D3F">
        <w:rPr>
          <w:rFonts w:cs="Simplified Arabic"/>
          <w:sz w:val="18"/>
          <w:szCs w:val="22"/>
          <w:u w:val="single"/>
          <w:rtl/>
        </w:rPr>
        <w:t>الحرية الأكاديمية في الجامعات الأجنبية " مجلة الفيصل</w:t>
      </w:r>
      <w:r w:rsidRPr="00230D3F">
        <w:rPr>
          <w:rFonts w:cs="Simplified Arabic" w:hint="cs"/>
          <w:sz w:val="18"/>
          <w:szCs w:val="22"/>
          <w:rtl/>
        </w:rPr>
        <w:t>، السعودية،</w:t>
      </w:r>
      <w:r w:rsidRPr="00230D3F">
        <w:rPr>
          <w:rFonts w:cs="Simplified Arabic"/>
          <w:sz w:val="18"/>
          <w:szCs w:val="22"/>
          <w:rtl/>
        </w:rPr>
        <w:t xml:space="preserve"> عدد 325، ص 42-47.</w:t>
      </w:r>
    </w:p>
    <w:p w:rsidR="00230D3F" w:rsidRPr="00230D3F" w:rsidRDefault="00230D3F" w:rsidP="00230D3F">
      <w:pPr>
        <w:widowControl w:val="0"/>
        <w:overflowPunct w:val="0"/>
        <w:autoSpaceDE w:val="0"/>
        <w:autoSpaceDN w:val="0"/>
        <w:bidi/>
        <w:adjustRightInd w:val="0"/>
        <w:spacing w:line="280" w:lineRule="exact"/>
        <w:ind w:left="284" w:right="0" w:hanging="284"/>
        <w:jc w:val="both"/>
        <w:textAlignment w:val="baseline"/>
        <w:rPr>
          <w:rFonts w:cs="Simplified Arabic"/>
          <w:sz w:val="18"/>
          <w:szCs w:val="22"/>
          <w:rtl/>
        </w:rPr>
      </w:pPr>
      <w:r w:rsidRPr="00230D3F">
        <w:rPr>
          <w:rFonts w:cs="Simplified Arabic"/>
          <w:sz w:val="18"/>
          <w:szCs w:val="22"/>
          <w:rtl/>
        </w:rPr>
        <w:t>الطويل، هاني</w:t>
      </w:r>
      <w:r w:rsidRPr="00230D3F">
        <w:rPr>
          <w:rFonts w:cs="Simplified Arabic" w:hint="cs"/>
          <w:sz w:val="18"/>
          <w:szCs w:val="22"/>
          <w:rtl/>
        </w:rPr>
        <w:t>.</w:t>
      </w:r>
      <w:r w:rsidRPr="00230D3F">
        <w:rPr>
          <w:rFonts w:cs="Simplified Arabic"/>
          <w:sz w:val="18"/>
          <w:szCs w:val="22"/>
          <w:rtl/>
        </w:rPr>
        <w:t xml:space="preserve"> (2006)</w:t>
      </w:r>
      <w:r w:rsidRPr="00230D3F">
        <w:rPr>
          <w:rFonts w:cs="Simplified Arabic" w:hint="cs"/>
          <w:sz w:val="18"/>
          <w:szCs w:val="22"/>
          <w:rtl/>
        </w:rPr>
        <w:t>.</w:t>
      </w:r>
      <w:r w:rsidRPr="00230D3F">
        <w:rPr>
          <w:rFonts w:cs="Simplified Arabic"/>
          <w:sz w:val="18"/>
          <w:szCs w:val="22"/>
          <w:rtl/>
        </w:rPr>
        <w:t xml:space="preserve"> </w:t>
      </w:r>
      <w:r w:rsidRPr="00230D3F">
        <w:rPr>
          <w:rFonts w:cs="Simplified Arabic"/>
          <w:sz w:val="18"/>
          <w:szCs w:val="22"/>
          <w:u w:val="single"/>
          <w:rtl/>
        </w:rPr>
        <w:t>الإدارة التعليمية، مفاهيم وآفاق</w:t>
      </w:r>
      <w:r w:rsidRPr="00230D3F">
        <w:rPr>
          <w:rFonts w:cs="Simplified Arabic"/>
          <w:sz w:val="18"/>
          <w:szCs w:val="22"/>
          <w:rtl/>
        </w:rPr>
        <w:t xml:space="preserve"> ط3عمان: دار وائل للنشر والتوزيع.</w:t>
      </w:r>
    </w:p>
    <w:p w:rsidR="00230D3F" w:rsidRPr="00230D3F" w:rsidRDefault="00230D3F" w:rsidP="00230D3F">
      <w:pPr>
        <w:widowControl w:val="0"/>
        <w:overflowPunct w:val="0"/>
        <w:autoSpaceDE w:val="0"/>
        <w:autoSpaceDN w:val="0"/>
        <w:bidi/>
        <w:adjustRightInd w:val="0"/>
        <w:spacing w:line="280" w:lineRule="exact"/>
        <w:ind w:left="284" w:right="0" w:hanging="284"/>
        <w:jc w:val="both"/>
        <w:textAlignment w:val="baseline"/>
        <w:rPr>
          <w:rFonts w:cs="Simplified Arabic"/>
          <w:sz w:val="18"/>
          <w:szCs w:val="22"/>
          <w:rtl/>
        </w:rPr>
      </w:pPr>
      <w:r w:rsidRPr="00230D3F">
        <w:rPr>
          <w:rFonts w:cs="Simplified Arabic"/>
          <w:sz w:val="18"/>
          <w:szCs w:val="22"/>
          <w:rtl/>
        </w:rPr>
        <w:t>قمبر،</w:t>
      </w:r>
      <w:r w:rsidRPr="00230D3F">
        <w:rPr>
          <w:rFonts w:cs="Simplified Arabic" w:hint="cs"/>
          <w:sz w:val="18"/>
          <w:szCs w:val="22"/>
        </w:rPr>
        <w:t xml:space="preserve"> </w:t>
      </w:r>
      <w:r w:rsidRPr="00230D3F">
        <w:rPr>
          <w:rFonts w:cs="Simplified Arabic"/>
          <w:sz w:val="18"/>
          <w:szCs w:val="22"/>
          <w:rtl/>
        </w:rPr>
        <w:t>محمود</w:t>
      </w:r>
      <w:r w:rsidRPr="00230D3F">
        <w:rPr>
          <w:rFonts w:cs="Simplified Arabic" w:hint="cs"/>
          <w:sz w:val="18"/>
          <w:szCs w:val="22"/>
          <w:rtl/>
        </w:rPr>
        <w:t>.</w:t>
      </w:r>
      <w:r w:rsidRPr="00230D3F">
        <w:rPr>
          <w:rFonts w:cs="Simplified Arabic"/>
          <w:sz w:val="18"/>
          <w:szCs w:val="22"/>
          <w:rtl/>
        </w:rPr>
        <w:t xml:space="preserve"> (2001). </w:t>
      </w:r>
      <w:r w:rsidRPr="00230D3F">
        <w:rPr>
          <w:rFonts w:cs="Simplified Arabic"/>
          <w:sz w:val="18"/>
          <w:szCs w:val="22"/>
          <w:u w:val="single"/>
          <w:rtl/>
        </w:rPr>
        <w:t>الحرية</w:t>
      </w:r>
      <w:r w:rsidRPr="00230D3F">
        <w:rPr>
          <w:rFonts w:cs="Simplified Arabic" w:hint="cs"/>
          <w:sz w:val="18"/>
          <w:szCs w:val="22"/>
          <w:u w:val="single"/>
        </w:rPr>
        <w:t xml:space="preserve"> </w:t>
      </w:r>
      <w:r w:rsidRPr="00230D3F">
        <w:rPr>
          <w:rFonts w:cs="Simplified Arabic"/>
          <w:sz w:val="18"/>
          <w:szCs w:val="22"/>
          <w:u w:val="single"/>
          <w:rtl/>
        </w:rPr>
        <w:t>الأكاديمية</w:t>
      </w:r>
      <w:r w:rsidRPr="00230D3F">
        <w:rPr>
          <w:rFonts w:cs="Simplified Arabic" w:hint="cs"/>
          <w:sz w:val="18"/>
          <w:szCs w:val="22"/>
          <w:u w:val="single"/>
        </w:rPr>
        <w:t xml:space="preserve"> </w:t>
      </w:r>
      <w:r w:rsidRPr="00230D3F">
        <w:rPr>
          <w:rFonts w:cs="Simplified Arabic"/>
          <w:sz w:val="18"/>
          <w:szCs w:val="22"/>
          <w:u w:val="single"/>
          <w:rtl/>
        </w:rPr>
        <w:t>في</w:t>
      </w:r>
      <w:r w:rsidRPr="00230D3F">
        <w:rPr>
          <w:rFonts w:cs="Simplified Arabic" w:hint="cs"/>
          <w:sz w:val="18"/>
          <w:szCs w:val="22"/>
          <w:u w:val="single"/>
        </w:rPr>
        <w:t xml:space="preserve"> </w:t>
      </w:r>
      <w:r w:rsidRPr="00230D3F">
        <w:rPr>
          <w:rFonts w:cs="Simplified Arabic"/>
          <w:sz w:val="18"/>
          <w:szCs w:val="22"/>
          <w:u w:val="single"/>
          <w:rtl/>
        </w:rPr>
        <w:t>الجامعات</w:t>
      </w:r>
      <w:r w:rsidRPr="00230D3F">
        <w:rPr>
          <w:rFonts w:cs="Simplified Arabic" w:hint="cs"/>
          <w:sz w:val="18"/>
          <w:szCs w:val="22"/>
          <w:u w:val="single"/>
        </w:rPr>
        <w:t xml:space="preserve"> </w:t>
      </w:r>
      <w:r w:rsidRPr="00230D3F">
        <w:rPr>
          <w:rFonts w:cs="Simplified Arabic"/>
          <w:sz w:val="18"/>
          <w:szCs w:val="22"/>
          <w:u w:val="single"/>
          <w:rtl/>
        </w:rPr>
        <w:t>العربية،</w:t>
      </w:r>
      <w:r w:rsidRPr="00230D3F">
        <w:rPr>
          <w:rFonts w:cs="Simplified Arabic" w:hint="cs"/>
          <w:sz w:val="18"/>
          <w:szCs w:val="22"/>
          <w:u w:val="single"/>
        </w:rPr>
        <w:t xml:space="preserve"> </w:t>
      </w:r>
      <w:r w:rsidRPr="00230D3F">
        <w:rPr>
          <w:rFonts w:cs="Simplified Arabic"/>
          <w:sz w:val="18"/>
          <w:szCs w:val="22"/>
          <w:u w:val="single"/>
          <w:rtl/>
        </w:rPr>
        <w:t>دراسة</w:t>
      </w:r>
      <w:r w:rsidRPr="00230D3F">
        <w:rPr>
          <w:rFonts w:cs="Simplified Arabic" w:hint="cs"/>
          <w:sz w:val="18"/>
          <w:szCs w:val="22"/>
          <w:u w:val="single"/>
        </w:rPr>
        <w:t xml:space="preserve"> </w:t>
      </w:r>
      <w:r w:rsidRPr="00230D3F">
        <w:rPr>
          <w:rFonts w:cs="Simplified Arabic"/>
          <w:sz w:val="18"/>
          <w:szCs w:val="22"/>
          <w:u w:val="single"/>
          <w:rtl/>
        </w:rPr>
        <w:t>تحليلية</w:t>
      </w:r>
      <w:r w:rsidRPr="00230D3F">
        <w:rPr>
          <w:rFonts w:cs="Simplified Arabic" w:hint="cs"/>
          <w:sz w:val="18"/>
          <w:szCs w:val="22"/>
          <w:u w:val="single"/>
        </w:rPr>
        <w:t xml:space="preserve"> </w:t>
      </w:r>
      <w:r w:rsidRPr="00230D3F">
        <w:rPr>
          <w:rFonts w:cs="Simplified Arabic"/>
          <w:sz w:val="18"/>
          <w:szCs w:val="22"/>
          <w:u w:val="single"/>
          <w:rtl/>
        </w:rPr>
        <w:t>نقدية</w:t>
      </w:r>
      <w:r w:rsidRPr="00230D3F">
        <w:rPr>
          <w:rFonts w:cs="Simplified Arabic" w:hint="cs"/>
          <w:sz w:val="18"/>
          <w:szCs w:val="22"/>
          <w:u w:val="single"/>
        </w:rPr>
        <w:t xml:space="preserve"> </w:t>
      </w:r>
      <w:r w:rsidRPr="00230D3F">
        <w:rPr>
          <w:rFonts w:cs="Simplified Arabic"/>
          <w:sz w:val="18"/>
          <w:szCs w:val="22"/>
          <w:u w:val="single"/>
          <w:rtl/>
        </w:rPr>
        <w:t>مقارنة</w:t>
      </w:r>
      <w:r w:rsidRPr="00230D3F">
        <w:rPr>
          <w:rFonts w:cs="Simplified Arabic"/>
          <w:sz w:val="18"/>
          <w:szCs w:val="22"/>
          <w:rtl/>
        </w:rPr>
        <w:t>، إبداعات</w:t>
      </w:r>
      <w:r w:rsidRPr="00230D3F">
        <w:rPr>
          <w:rFonts w:cs="Simplified Arabic" w:hint="cs"/>
          <w:sz w:val="18"/>
          <w:szCs w:val="22"/>
        </w:rPr>
        <w:t xml:space="preserve"> </w:t>
      </w:r>
      <w:r w:rsidRPr="00230D3F">
        <w:rPr>
          <w:rFonts w:cs="Simplified Arabic"/>
          <w:sz w:val="18"/>
          <w:szCs w:val="22"/>
          <w:rtl/>
        </w:rPr>
        <w:t>تربوية، دار</w:t>
      </w:r>
      <w:r w:rsidRPr="00230D3F">
        <w:rPr>
          <w:rFonts w:cs="Simplified Arabic" w:hint="cs"/>
          <w:sz w:val="18"/>
          <w:szCs w:val="22"/>
        </w:rPr>
        <w:t xml:space="preserve"> </w:t>
      </w:r>
      <w:r w:rsidRPr="00230D3F">
        <w:rPr>
          <w:rFonts w:cs="Simplified Arabic"/>
          <w:sz w:val="18"/>
          <w:szCs w:val="22"/>
          <w:rtl/>
        </w:rPr>
        <w:t>الثقافة.</w:t>
      </w:r>
      <w:r w:rsidRPr="00230D3F">
        <w:rPr>
          <w:rFonts w:cs="Simplified Arabic" w:hint="cs"/>
          <w:sz w:val="18"/>
          <w:szCs w:val="22"/>
        </w:rPr>
        <w:t xml:space="preserve"> </w:t>
      </w:r>
      <w:r w:rsidRPr="00230D3F">
        <w:rPr>
          <w:rFonts w:cs="Simplified Arabic"/>
          <w:sz w:val="18"/>
          <w:szCs w:val="22"/>
          <w:rtl/>
        </w:rPr>
        <w:t xml:space="preserve">الدوحة </w:t>
      </w:r>
    </w:p>
    <w:p w:rsidR="00230D3F" w:rsidRDefault="00230D3F" w:rsidP="00230D3F">
      <w:pPr>
        <w:widowControl w:val="0"/>
        <w:tabs>
          <w:tab w:val="left" w:pos="7410"/>
        </w:tabs>
        <w:bidi/>
        <w:spacing w:line="280" w:lineRule="exact"/>
        <w:ind w:left="284" w:right="0" w:hanging="284"/>
        <w:jc w:val="both"/>
        <w:rPr>
          <w:sz w:val="20"/>
          <w:szCs w:val="20"/>
          <w:rtl/>
          <w:lang w:bidi="ar-JO"/>
        </w:rPr>
      </w:pPr>
      <w:r w:rsidRPr="00230D3F">
        <w:rPr>
          <w:rFonts w:cs="Simplified Arabic"/>
          <w:sz w:val="18"/>
          <w:szCs w:val="22"/>
          <w:rtl/>
        </w:rPr>
        <w:t>ماضي، عبدالفتاح</w:t>
      </w:r>
      <w:r w:rsidRPr="00230D3F">
        <w:rPr>
          <w:rFonts w:cs="Simplified Arabic" w:hint="cs"/>
          <w:sz w:val="18"/>
          <w:szCs w:val="22"/>
          <w:rtl/>
        </w:rPr>
        <w:t>.</w:t>
      </w:r>
      <w:r w:rsidRPr="00230D3F">
        <w:rPr>
          <w:rFonts w:cs="Simplified Arabic"/>
          <w:sz w:val="18"/>
          <w:szCs w:val="22"/>
          <w:rtl/>
        </w:rPr>
        <w:t xml:space="preserve"> (2012)</w:t>
      </w:r>
      <w:r w:rsidRPr="00230D3F">
        <w:rPr>
          <w:rFonts w:cs="Simplified Arabic" w:hint="cs"/>
          <w:sz w:val="18"/>
          <w:szCs w:val="22"/>
          <w:rtl/>
        </w:rPr>
        <w:t>.</w:t>
      </w:r>
      <w:r w:rsidRPr="00230D3F">
        <w:rPr>
          <w:rFonts w:cs="Simplified Arabic"/>
          <w:sz w:val="18"/>
          <w:szCs w:val="22"/>
          <w:rtl/>
        </w:rPr>
        <w:t xml:space="preserve"> "</w:t>
      </w:r>
      <w:r w:rsidRPr="00230D3F">
        <w:rPr>
          <w:rFonts w:cs="Simplified Arabic"/>
          <w:sz w:val="18"/>
          <w:szCs w:val="22"/>
          <w:u w:val="single"/>
          <w:rtl/>
        </w:rPr>
        <w:t>كيف يمكن حماية الحريات الأكاديمية</w:t>
      </w:r>
      <w:r w:rsidRPr="00230D3F">
        <w:rPr>
          <w:rFonts w:cs="Simplified Arabic"/>
          <w:sz w:val="18"/>
          <w:szCs w:val="22"/>
          <w:rtl/>
        </w:rPr>
        <w:t xml:space="preserve">" مقال في الجزبرة نت، استرجعت بتاريخ 24/ 1/2016 </w:t>
      </w:r>
      <w:r w:rsidRPr="00230D3F">
        <w:rPr>
          <w:rFonts w:cs="Simplified Arabic"/>
          <w:sz w:val="18"/>
          <w:szCs w:val="22"/>
        </w:rPr>
        <w:t>mob</w:t>
      </w:r>
      <w:r w:rsidRPr="00230D3F">
        <w:rPr>
          <w:rFonts w:cs="Simplified Arabic"/>
          <w:sz w:val="18"/>
          <w:szCs w:val="22"/>
          <w:rtl/>
        </w:rPr>
        <w:t>/</w:t>
      </w:r>
      <w:r w:rsidRPr="00230D3F">
        <w:rPr>
          <w:rFonts w:eastAsia="Calibri" w:cs="Simplified Arabic"/>
          <w:sz w:val="18"/>
          <w:szCs w:val="22"/>
          <w:u w:val="single"/>
        </w:rPr>
        <w:t>www.aljazeera.net</w:t>
      </w:r>
      <w:r>
        <w:rPr>
          <w:rFonts w:eastAsia="Calibri" w:cs="Simplified Arabic" w:hint="cs"/>
          <w:sz w:val="18"/>
          <w:szCs w:val="22"/>
          <w:u w:val="single"/>
          <w:rtl/>
        </w:rPr>
        <w:t>.</w:t>
      </w:r>
    </w:p>
    <w:p w:rsidR="00552C62" w:rsidRPr="00847B71" w:rsidRDefault="00552C62" w:rsidP="00552C62">
      <w:pPr>
        <w:widowControl w:val="0"/>
        <w:tabs>
          <w:tab w:val="left" w:pos="7410"/>
        </w:tabs>
        <w:bidi/>
        <w:spacing w:line="300" w:lineRule="exact"/>
        <w:ind w:left="284" w:right="0" w:hanging="284"/>
        <w:jc w:val="both"/>
        <w:rPr>
          <w:rFonts w:hint="cs"/>
          <w:b/>
          <w:bCs/>
          <w:sz w:val="20"/>
          <w:szCs w:val="20"/>
          <w:rtl/>
          <w:lang w:bidi="ar-JO"/>
        </w:rPr>
      </w:pPr>
      <w:r w:rsidRPr="00847B71">
        <w:rPr>
          <w:rFonts w:cs="Simplified Arabic" w:hint="cs"/>
          <w:b/>
          <w:bCs/>
          <w:sz w:val="18"/>
          <w:szCs w:val="22"/>
          <w:rtl/>
          <w:lang w:val="en-GB" w:eastAsia="en-GB" w:bidi="ar-JO"/>
        </w:rPr>
        <w:lastRenderedPageBreak/>
        <w:t>المراجع الأجنبية</w:t>
      </w:r>
    </w:p>
    <w:p w:rsidR="00230D3F" w:rsidRPr="00230D3F" w:rsidRDefault="00230D3F" w:rsidP="00230D3F">
      <w:pPr>
        <w:widowControl w:val="0"/>
        <w:spacing w:line="280" w:lineRule="exact"/>
        <w:ind w:left="284" w:right="0" w:hanging="284"/>
        <w:jc w:val="both"/>
        <w:rPr>
          <w:rFonts w:eastAsia="Calibri" w:cs="Simplified Arabic"/>
          <w:sz w:val="18"/>
          <w:szCs w:val="22"/>
          <w:rtl/>
        </w:rPr>
      </w:pPr>
      <w:r w:rsidRPr="00230D3F">
        <w:rPr>
          <w:rFonts w:eastAsia="Calibri" w:cs="Simplified Arabic"/>
          <w:sz w:val="18"/>
          <w:szCs w:val="22"/>
        </w:rPr>
        <w:t>Ekundayo. H and Adedokun. M. (2009).</w:t>
      </w:r>
      <w:r w:rsidRPr="00230D3F">
        <w:rPr>
          <w:rFonts w:cs="Simplified Arabic"/>
          <w:sz w:val="18"/>
          <w:szCs w:val="22"/>
        </w:rPr>
        <w:t xml:space="preserve"> </w:t>
      </w:r>
      <w:r w:rsidRPr="00230D3F">
        <w:rPr>
          <w:rFonts w:eastAsia="Calibri" w:cs="Simplified Arabic"/>
          <w:sz w:val="18"/>
          <w:szCs w:val="22"/>
        </w:rPr>
        <w:t xml:space="preserve">The Unresolved Issue of University Autonomy and Academic Freedom in Nigerian Universities. </w:t>
      </w:r>
      <w:r w:rsidRPr="00230D3F">
        <w:rPr>
          <w:rFonts w:eastAsia="Calibri" w:cs="Simplified Arabic"/>
          <w:sz w:val="18"/>
          <w:szCs w:val="22"/>
          <w:u w:val="single"/>
        </w:rPr>
        <w:t>Humanity &amp; Social Sciences Journal</w:t>
      </w:r>
      <w:r w:rsidRPr="00230D3F">
        <w:rPr>
          <w:rFonts w:eastAsia="Calibri" w:cs="Simplified Arabic"/>
          <w:sz w:val="18"/>
          <w:szCs w:val="22"/>
        </w:rPr>
        <w:t>. 4 (1): 61-67</w:t>
      </w:r>
      <w:r w:rsidRPr="00230D3F">
        <w:rPr>
          <w:rFonts w:eastAsia="Calibri" w:cs="Simplified Arabic"/>
          <w:sz w:val="18"/>
          <w:szCs w:val="22"/>
          <w:rtl/>
        </w:rPr>
        <w:t>،</w:t>
      </w:r>
      <w:r w:rsidRPr="00230D3F">
        <w:rPr>
          <w:rFonts w:eastAsia="Calibri" w:cs="Simplified Arabic"/>
          <w:sz w:val="18"/>
          <w:szCs w:val="22"/>
        </w:rPr>
        <w:t xml:space="preserve"> 2009 ISSN 1818-4960</w:t>
      </w:r>
    </w:p>
    <w:p w:rsidR="00230D3F" w:rsidRPr="00230D3F" w:rsidRDefault="00230D3F" w:rsidP="00230D3F">
      <w:pPr>
        <w:widowControl w:val="0"/>
        <w:spacing w:line="280" w:lineRule="exact"/>
        <w:ind w:left="284" w:right="0" w:hanging="284"/>
        <w:jc w:val="both"/>
        <w:rPr>
          <w:rFonts w:eastAsia="Calibri" w:cs="Simplified Arabic"/>
          <w:sz w:val="18"/>
          <w:szCs w:val="22"/>
          <w:rtl/>
        </w:rPr>
      </w:pPr>
      <w:r w:rsidRPr="00230D3F">
        <w:rPr>
          <w:rFonts w:eastAsia="Calibri" w:cs="Simplified Arabic"/>
          <w:sz w:val="18"/>
          <w:szCs w:val="22"/>
        </w:rPr>
        <w:t xml:space="preserve">Haider. S. (2008). </w:t>
      </w:r>
      <w:r w:rsidRPr="00230D3F">
        <w:rPr>
          <w:rFonts w:eastAsia="Calibri" w:cs="Simplified Arabic"/>
          <w:sz w:val="18"/>
          <w:szCs w:val="22"/>
          <w:u w:val="single"/>
        </w:rPr>
        <w:t>Challenges in Higher Education: Special reference to Pakistan and South Asian Developing Countries</w:t>
      </w:r>
      <w:r w:rsidRPr="00230D3F">
        <w:rPr>
          <w:rFonts w:eastAsia="Calibri" w:cs="Simplified Arabic"/>
          <w:b/>
          <w:bCs/>
          <w:sz w:val="18"/>
          <w:szCs w:val="22"/>
        </w:rPr>
        <w:t>.</w:t>
      </w:r>
      <w:r w:rsidRPr="00230D3F">
        <w:rPr>
          <w:rFonts w:cs="Simplified Arabic"/>
          <w:sz w:val="18"/>
          <w:szCs w:val="22"/>
          <w:rtl/>
          <w:lang w:bidi="ar-JO"/>
        </w:rPr>
        <w:t xml:space="preserve"> </w:t>
      </w:r>
      <w:r w:rsidRPr="00230D3F">
        <w:rPr>
          <w:rFonts w:eastAsia="Calibri" w:cs="Simplified Arabic"/>
          <w:sz w:val="18"/>
          <w:szCs w:val="22"/>
        </w:rPr>
        <w:t xml:space="preserve">The Islamia University of Bahawalpur, Pakistan. </w:t>
      </w:r>
      <w:r w:rsidRPr="00230D3F">
        <w:rPr>
          <w:rFonts w:eastAsia="Calibri" w:cs="Simplified Arabic"/>
          <w:sz w:val="18"/>
          <w:szCs w:val="22"/>
          <w:u w:val="single"/>
        </w:rPr>
        <w:t>Nonpartisan education review,</w:t>
      </w:r>
      <w:r w:rsidRPr="00230D3F">
        <w:rPr>
          <w:rFonts w:eastAsia="Calibri" w:cs="Simplified Arabic"/>
          <w:sz w:val="18"/>
          <w:szCs w:val="22"/>
        </w:rPr>
        <w:t xml:space="preserve"> essays, 4, (2).</w:t>
      </w:r>
    </w:p>
    <w:p w:rsidR="00230D3F" w:rsidRPr="00230D3F" w:rsidRDefault="00230D3F" w:rsidP="00230D3F">
      <w:pPr>
        <w:widowControl w:val="0"/>
        <w:spacing w:line="280" w:lineRule="exact"/>
        <w:ind w:left="284" w:right="0" w:hanging="284"/>
        <w:jc w:val="both"/>
        <w:rPr>
          <w:rFonts w:cs="Simplified Arabic"/>
          <w:sz w:val="18"/>
          <w:szCs w:val="22"/>
          <w:rtl/>
        </w:rPr>
      </w:pPr>
      <w:r w:rsidRPr="00230D3F">
        <w:rPr>
          <w:rFonts w:cs="Simplified Arabic"/>
          <w:sz w:val="18"/>
          <w:szCs w:val="22"/>
        </w:rPr>
        <w:t>Macfarlane, B. (2012). Re-framing student academic freedom: a capability</w:t>
      </w:r>
      <w:r w:rsidRPr="00230D3F">
        <w:rPr>
          <w:rFonts w:cs="Simplified Arabic"/>
          <w:b/>
          <w:bCs/>
          <w:sz w:val="18"/>
          <w:szCs w:val="22"/>
        </w:rPr>
        <w:t xml:space="preserve"> </w:t>
      </w:r>
      <w:r w:rsidRPr="00230D3F">
        <w:rPr>
          <w:rFonts w:cs="Simplified Arabic"/>
          <w:sz w:val="18"/>
          <w:szCs w:val="22"/>
        </w:rPr>
        <w:t xml:space="preserve">Perspective, </w:t>
      </w:r>
      <w:r w:rsidRPr="00230D3F">
        <w:rPr>
          <w:rFonts w:eastAsia="Calibri" w:cs="Simplified Arabic"/>
          <w:sz w:val="18"/>
          <w:szCs w:val="22"/>
          <w:u w:val="single"/>
        </w:rPr>
        <w:t>Higher Education</w:t>
      </w:r>
      <w:r w:rsidRPr="00230D3F">
        <w:rPr>
          <w:rFonts w:eastAsia="Calibri" w:cs="Simplified Arabic"/>
          <w:color w:val="0000FF"/>
          <w:sz w:val="18"/>
          <w:szCs w:val="22"/>
          <w:u w:val="single"/>
        </w:rPr>
        <w:t>,</w:t>
      </w:r>
      <w:r w:rsidRPr="00230D3F">
        <w:rPr>
          <w:rFonts w:cs="Simplified Arabic"/>
          <w:sz w:val="18"/>
          <w:szCs w:val="22"/>
        </w:rPr>
        <w:t xml:space="preserve"> 63, (6): 719-732.</w:t>
      </w:r>
    </w:p>
    <w:p w:rsidR="00230D3F" w:rsidRPr="00230D3F" w:rsidRDefault="00230D3F" w:rsidP="00230D3F">
      <w:pPr>
        <w:widowControl w:val="0"/>
        <w:spacing w:line="280" w:lineRule="exact"/>
        <w:ind w:left="284" w:right="0" w:hanging="284"/>
        <w:jc w:val="both"/>
        <w:rPr>
          <w:rFonts w:cs="Simplified Arabic"/>
          <w:sz w:val="18"/>
          <w:szCs w:val="22"/>
          <w:rtl/>
        </w:rPr>
      </w:pPr>
      <w:r w:rsidRPr="00230D3F">
        <w:rPr>
          <w:rFonts w:cs="Simplified Arabic"/>
          <w:sz w:val="18"/>
          <w:szCs w:val="22"/>
        </w:rPr>
        <w:t>Orubit, A. Paulley, F. and Abrham, N. (2012). University Autonomy</w:t>
      </w:r>
      <w:r w:rsidRPr="00230D3F">
        <w:rPr>
          <w:rFonts w:cs="Simplified Arabic"/>
          <w:sz w:val="18"/>
          <w:szCs w:val="22"/>
          <w:rtl/>
        </w:rPr>
        <w:t>،</w:t>
      </w:r>
      <w:r w:rsidRPr="00230D3F">
        <w:rPr>
          <w:rFonts w:cs="Simplified Arabic"/>
          <w:sz w:val="18"/>
          <w:szCs w:val="22"/>
        </w:rPr>
        <w:t xml:space="preserve"> Academic Freedom and Academic Staff Union of Universities’ (ASUU) Struggles in Nigeria: </w:t>
      </w:r>
      <w:r w:rsidRPr="00230D3F">
        <w:rPr>
          <w:rFonts w:cs="Simplified Arabic"/>
          <w:sz w:val="18"/>
          <w:szCs w:val="22"/>
          <w:u w:val="single"/>
        </w:rPr>
        <w:t>A Historical Perspective</w:t>
      </w:r>
      <w:r w:rsidRPr="00230D3F">
        <w:rPr>
          <w:rFonts w:cs="Simplified Arabic"/>
          <w:sz w:val="18"/>
          <w:szCs w:val="22"/>
          <w:u w:val="single"/>
          <w:rtl/>
        </w:rPr>
        <w:t>،</w:t>
      </w:r>
      <w:r w:rsidRPr="00230D3F">
        <w:rPr>
          <w:rFonts w:cs="Simplified Arabic"/>
          <w:sz w:val="18"/>
          <w:szCs w:val="22"/>
          <w:u w:val="single"/>
        </w:rPr>
        <w:t xml:space="preserve"> Asian Social Science,</w:t>
      </w:r>
      <w:r w:rsidRPr="00230D3F">
        <w:rPr>
          <w:rFonts w:cs="Simplified Arabic"/>
          <w:sz w:val="18"/>
          <w:szCs w:val="22"/>
        </w:rPr>
        <w:t xml:space="preserve"> 8, (12):265</w:t>
      </w:r>
    </w:p>
    <w:p w:rsidR="00230D3F" w:rsidRPr="00230D3F" w:rsidRDefault="00230D3F" w:rsidP="00230D3F">
      <w:pPr>
        <w:widowControl w:val="0"/>
        <w:spacing w:line="280" w:lineRule="exact"/>
        <w:ind w:left="284" w:right="0" w:hanging="284"/>
        <w:jc w:val="both"/>
        <w:rPr>
          <w:rFonts w:cs="Simplified Arabic"/>
          <w:sz w:val="18"/>
          <w:szCs w:val="22"/>
        </w:rPr>
      </w:pPr>
      <w:r w:rsidRPr="00230D3F">
        <w:rPr>
          <w:rFonts w:cs="Simplified Arabic"/>
          <w:sz w:val="18"/>
          <w:szCs w:val="22"/>
        </w:rPr>
        <w:t xml:space="preserve">Sandman, C. (2005). </w:t>
      </w:r>
      <w:r w:rsidRPr="00230D3F">
        <w:rPr>
          <w:rFonts w:cs="Simplified Arabic"/>
          <w:sz w:val="18"/>
          <w:szCs w:val="22"/>
          <w:u w:val="single"/>
        </w:rPr>
        <w:t>Current Cases on Academic Freedom,</w:t>
      </w:r>
      <w:r w:rsidRPr="00230D3F">
        <w:rPr>
          <w:rFonts w:cs="Simplified Arabic"/>
          <w:sz w:val="18"/>
          <w:szCs w:val="22"/>
        </w:rPr>
        <w:t xml:space="preserve"> ERIC Document</w:t>
      </w:r>
      <w:r w:rsidRPr="00230D3F">
        <w:rPr>
          <w:rFonts w:cs="Simplified Arabic"/>
          <w:sz w:val="18"/>
          <w:szCs w:val="22"/>
          <w:rtl/>
        </w:rPr>
        <w:t>،</w:t>
      </w:r>
      <w:r w:rsidRPr="00230D3F">
        <w:rPr>
          <w:rFonts w:cs="Simplified Arabic"/>
          <w:sz w:val="18"/>
          <w:szCs w:val="22"/>
        </w:rPr>
        <w:t xml:space="preserve"> ED 426423</w:t>
      </w:r>
    </w:p>
    <w:p w:rsidR="00230D3F" w:rsidRDefault="00230D3F" w:rsidP="00230D3F">
      <w:pPr>
        <w:widowControl w:val="0"/>
        <w:spacing w:line="280" w:lineRule="exact"/>
        <w:ind w:left="284" w:right="0" w:hanging="284"/>
        <w:jc w:val="both"/>
        <w:rPr>
          <w:sz w:val="20"/>
          <w:szCs w:val="20"/>
          <w:lang w:bidi="ar-JO"/>
        </w:rPr>
      </w:pPr>
      <w:r w:rsidRPr="00230D3F">
        <w:rPr>
          <w:rFonts w:cs="Simplified Arabic"/>
          <w:sz w:val="18"/>
          <w:szCs w:val="22"/>
        </w:rPr>
        <w:t xml:space="preserve">Taiwo, E. (2012). Regulatory Bodies, Academic Freedom and Institutional Autonomy in Africa: Issues and Challenges – The Nigerian Example, </w:t>
      </w:r>
      <w:r w:rsidRPr="00230D3F">
        <w:rPr>
          <w:rFonts w:cs="Simplified Arabic"/>
          <w:sz w:val="18"/>
          <w:szCs w:val="22"/>
          <w:u w:val="single"/>
        </w:rPr>
        <w:t>Council for the Development of Social Science Research in Africa,</w:t>
      </w:r>
      <w:r w:rsidRPr="00230D3F">
        <w:rPr>
          <w:rFonts w:cs="Simplified Arabic"/>
          <w:sz w:val="18"/>
          <w:szCs w:val="22"/>
        </w:rPr>
        <w:t xml:space="preserve"> 9, (182):63-89.</w:t>
      </w:r>
    </w:p>
    <w:p w:rsidR="00552C62" w:rsidRDefault="00552C62" w:rsidP="007462DA">
      <w:pPr>
        <w:widowControl w:val="0"/>
        <w:spacing w:line="300" w:lineRule="exact"/>
        <w:ind w:left="0" w:right="0"/>
        <w:jc w:val="both"/>
        <w:rPr>
          <w:sz w:val="20"/>
          <w:szCs w:val="20"/>
          <w:lang w:bidi="ar-JO"/>
        </w:rPr>
      </w:pPr>
    </w:p>
    <w:p w:rsidR="00230D3F" w:rsidRPr="00BE21D6" w:rsidRDefault="00230D3F" w:rsidP="007462DA">
      <w:pPr>
        <w:widowControl w:val="0"/>
        <w:spacing w:line="300" w:lineRule="exact"/>
        <w:ind w:left="0" w:right="0"/>
        <w:jc w:val="both"/>
        <w:rPr>
          <w:sz w:val="20"/>
          <w:szCs w:val="20"/>
          <w:rtl/>
          <w:lang w:bidi="ar-JO"/>
        </w:rPr>
        <w:sectPr w:rsidR="00230D3F" w:rsidRPr="00BE21D6" w:rsidSect="00F743FB">
          <w:type w:val="continuous"/>
          <w:pgSz w:w="11906" w:h="16838"/>
          <w:pgMar w:top="1701" w:right="1134" w:bottom="1474" w:left="907" w:header="1134" w:footer="907" w:gutter="0"/>
          <w:cols w:num="2" w:space="567"/>
          <w:titlePg/>
          <w:bidi/>
          <w:docGrid w:linePitch="360"/>
        </w:sectPr>
      </w:pPr>
    </w:p>
    <w:p w:rsidR="00895300" w:rsidRDefault="00AF5340" w:rsidP="00230D3F">
      <w:pPr>
        <w:widowControl w:val="0"/>
        <w:spacing w:line="340" w:lineRule="exact"/>
        <w:ind w:left="0" w:right="284"/>
        <w:jc w:val="both"/>
        <w:rPr>
          <w:rFonts w:eastAsia="Courier New"/>
          <w:b/>
          <w:bCs/>
          <w:szCs w:val="28"/>
          <w:rtl/>
        </w:rPr>
      </w:pPr>
      <w:r>
        <w:rPr>
          <w:rFonts w:eastAsia="Courier New"/>
          <w:b/>
          <w:bCs/>
          <w:szCs w:val="28"/>
        </w:rPr>
        <w:lastRenderedPageBreak/>
        <w:br w:type="page"/>
      </w:r>
    </w:p>
    <w:p w:rsidR="00230D3F" w:rsidRDefault="00230D3F" w:rsidP="007462DA">
      <w:pPr>
        <w:widowControl w:val="0"/>
        <w:spacing w:line="340" w:lineRule="exact"/>
        <w:ind w:left="284" w:right="284"/>
        <w:rPr>
          <w:rFonts w:eastAsia="Courier New"/>
          <w:b/>
          <w:bCs/>
          <w:szCs w:val="28"/>
        </w:rPr>
      </w:pPr>
      <w:r w:rsidRPr="00230D3F">
        <w:rPr>
          <w:rFonts w:eastAsia="Courier New"/>
          <w:b/>
          <w:bCs/>
          <w:szCs w:val="28"/>
        </w:rPr>
        <w:t>The Role of Jordanian Universities</w:t>
      </w:r>
    </w:p>
    <w:p w:rsidR="00962AF5" w:rsidRPr="008E54E0" w:rsidRDefault="00230D3F" w:rsidP="007462DA">
      <w:pPr>
        <w:widowControl w:val="0"/>
        <w:spacing w:line="340" w:lineRule="exact"/>
        <w:ind w:left="284" w:right="284"/>
        <w:rPr>
          <w:rFonts w:eastAsia="Courier New"/>
          <w:b/>
          <w:bCs/>
          <w:szCs w:val="28"/>
        </w:rPr>
      </w:pPr>
      <w:r>
        <w:rPr>
          <w:rFonts w:eastAsia="Courier New"/>
          <w:b/>
          <w:bCs/>
          <w:szCs w:val="28"/>
        </w:rPr>
        <w:t>I</w:t>
      </w:r>
      <w:r w:rsidRPr="00230D3F">
        <w:rPr>
          <w:rFonts w:eastAsia="Courier New"/>
          <w:b/>
          <w:bCs/>
          <w:szCs w:val="28"/>
        </w:rPr>
        <w:t>n Promoting Academic Freedom for Faculty Members View</w:t>
      </w:r>
    </w:p>
    <w:p w:rsidR="0022342C" w:rsidRPr="00097F90" w:rsidRDefault="0022342C" w:rsidP="00686089">
      <w:pPr>
        <w:widowControl w:val="0"/>
        <w:rPr>
          <w:rFonts w:cs="Simplified Arabic"/>
          <w:b/>
          <w:bCs/>
          <w:sz w:val="20"/>
          <w:szCs w:val="20"/>
        </w:rPr>
      </w:pPr>
    </w:p>
    <w:p w:rsidR="00BC1445" w:rsidRDefault="00EF57EC" w:rsidP="00EF57EC">
      <w:pPr>
        <w:widowControl w:val="0"/>
        <w:spacing w:line="280" w:lineRule="exact"/>
        <w:rPr>
          <w:rFonts w:cs="Simplified Arabic"/>
          <w:b/>
          <w:bCs/>
          <w:i/>
          <w:iCs/>
          <w:sz w:val="19"/>
          <w:szCs w:val="19"/>
        </w:rPr>
      </w:pPr>
      <w:r>
        <w:rPr>
          <w:rFonts w:cs="Simplified Arabic"/>
          <w:b/>
          <w:bCs/>
          <w:i/>
          <w:iCs/>
          <w:sz w:val="19"/>
          <w:szCs w:val="19"/>
        </w:rPr>
        <w:t>Mohammad S.</w:t>
      </w:r>
      <w:r w:rsidRPr="00EF57EC">
        <w:rPr>
          <w:rFonts w:cs="Simplified Arabic"/>
          <w:b/>
          <w:bCs/>
          <w:i/>
          <w:iCs/>
          <w:sz w:val="19"/>
          <w:szCs w:val="19"/>
        </w:rPr>
        <w:t xml:space="preserve"> </w:t>
      </w:r>
      <w:r>
        <w:rPr>
          <w:rFonts w:cs="Simplified Arabic"/>
          <w:b/>
          <w:bCs/>
          <w:i/>
          <w:iCs/>
          <w:sz w:val="19"/>
          <w:szCs w:val="19"/>
        </w:rPr>
        <w:t>A</w:t>
      </w:r>
      <w:r w:rsidRPr="00EF57EC">
        <w:rPr>
          <w:rFonts w:cs="Simplified Arabic"/>
          <w:b/>
          <w:bCs/>
          <w:i/>
          <w:iCs/>
          <w:sz w:val="19"/>
          <w:szCs w:val="19"/>
        </w:rPr>
        <w:t>lzboon</w:t>
      </w:r>
      <w:r>
        <w:rPr>
          <w:rFonts w:cs="Simplified Arabic"/>
          <w:b/>
          <w:bCs/>
          <w:i/>
          <w:iCs/>
          <w:sz w:val="19"/>
          <w:szCs w:val="19"/>
        </w:rPr>
        <w:t>, R</w:t>
      </w:r>
      <w:r w:rsidRPr="00EF57EC">
        <w:rPr>
          <w:rFonts w:cs="Simplified Arabic"/>
          <w:b/>
          <w:bCs/>
          <w:i/>
          <w:iCs/>
          <w:sz w:val="19"/>
          <w:szCs w:val="19"/>
        </w:rPr>
        <w:t xml:space="preserve">ama </w:t>
      </w:r>
      <w:r>
        <w:rPr>
          <w:rFonts w:cs="Simplified Arabic"/>
          <w:b/>
          <w:bCs/>
          <w:i/>
          <w:iCs/>
          <w:sz w:val="19"/>
          <w:szCs w:val="19"/>
        </w:rPr>
        <w:t>Z.</w:t>
      </w:r>
      <w:r w:rsidRPr="00EF57EC">
        <w:rPr>
          <w:rFonts w:cs="Simplified Arabic"/>
          <w:b/>
          <w:bCs/>
          <w:i/>
          <w:iCs/>
          <w:sz w:val="19"/>
          <w:szCs w:val="19"/>
        </w:rPr>
        <w:t xml:space="preserve"> </w:t>
      </w:r>
      <w:r>
        <w:rPr>
          <w:rFonts w:cs="Simplified Arabic"/>
          <w:b/>
          <w:bCs/>
          <w:i/>
          <w:iCs/>
          <w:sz w:val="19"/>
          <w:szCs w:val="19"/>
        </w:rPr>
        <w:t>A</w:t>
      </w:r>
      <w:r w:rsidRPr="00EF57EC">
        <w:rPr>
          <w:rFonts w:cs="Simplified Arabic"/>
          <w:b/>
          <w:bCs/>
          <w:i/>
          <w:iCs/>
          <w:sz w:val="19"/>
          <w:szCs w:val="19"/>
        </w:rPr>
        <w:t>lhijjawi</w:t>
      </w:r>
      <w:r w:rsidR="00BC1445" w:rsidRPr="009C2CBA">
        <w:rPr>
          <w:rFonts w:cs="Simplified Arabic"/>
          <w:b/>
          <w:bCs/>
          <w:i/>
          <w:iCs/>
          <w:sz w:val="19"/>
          <w:szCs w:val="19"/>
        </w:rPr>
        <w:t>*</w:t>
      </w:r>
    </w:p>
    <w:p w:rsidR="00DC6870" w:rsidRPr="009C2CBA" w:rsidRDefault="00DC6870" w:rsidP="00962AF5">
      <w:pPr>
        <w:widowControl w:val="0"/>
        <w:spacing w:line="280" w:lineRule="exact"/>
        <w:rPr>
          <w:rFonts w:cs="Simplified Arabic"/>
          <w:b/>
          <w:bCs/>
          <w:i/>
          <w:iCs/>
          <w:sz w:val="19"/>
          <w:szCs w:val="19"/>
          <w:rtl/>
        </w:rPr>
      </w:pPr>
    </w:p>
    <w:p w:rsidR="0022342C" w:rsidRPr="00097F90" w:rsidRDefault="0022342C" w:rsidP="003C7687">
      <w:pPr>
        <w:widowControl w:val="0"/>
        <w:spacing w:after="80"/>
        <w:rPr>
          <w:rFonts w:cs="Simplified Arabic"/>
          <w:b/>
          <w:bCs/>
          <w:sz w:val="22"/>
          <w:szCs w:val="22"/>
        </w:rPr>
      </w:pPr>
      <w:r w:rsidRPr="00097F90">
        <w:rPr>
          <w:rFonts w:cs="Simplified Arabic"/>
          <w:b/>
          <w:bCs/>
          <w:sz w:val="22"/>
          <w:szCs w:val="22"/>
        </w:rPr>
        <w:t>ABSTRACT</w:t>
      </w:r>
    </w:p>
    <w:p w:rsidR="006564AD" w:rsidRPr="006564AD" w:rsidRDefault="006564AD" w:rsidP="006564AD">
      <w:pPr>
        <w:widowControl w:val="0"/>
        <w:spacing w:line="300" w:lineRule="exact"/>
        <w:ind w:left="851" w:rightChars="150" w:right="360"/>
        <w:jc w:val="both"/>
        <w:rPr>
          <w:rFonts w:eastAsia="Calibri"/>
          <w:sz w:val="19"/>
          <w:szCs w:val="19"/>
          <w:rtl/>
        </w:rPr>
      </w:pPr>
      <w:r w:rsidRPr="006564AD">
        <w:rPr>
          <w:rFonts w:eastAsia="Calibri"/>
          <w:sz w:val="19"/>
          <w:szCs w:val="19"/>
        </w:rPr>
        <w:t>This study aimed to identify the role of the Jordanian universities to promote academic freedom of faculty members in their view</w:t>
      </w:r>
      <w:r w:rsidRPr="006564AD">
        <w:rPr>
          <w:rFonts w:eastAsia="Calibri"/>
          <w:sz w:val="19"/>
          <w:szCs w:val="19"/>
          <w:rtl/>
        </w:rPr>
        <w:t>،</w:t>
      </w:r>
      <w:r w:rsidRPr="006564AD">
        <w:rPr>
          <w:rFonts w:eastAsia="Calibri"/>
          <w:sz w:val="19"/>
          <w:szCs w:val="19"/>
        </w:rPr>
        <w:t xml:space="preserve"> the study population target of the faculty at the University of Jordan and the Al Albaiet University and Mutah University</w:t>
      </w:r>
      <w:r w:rsidRPr="006564AD">
        <w:rPr>
          <w:rFonts w:eastAsia="Calibri"/>
          <w:sz w:val="19"/>
          <w:szCs w:val="19"/>
          <w:rtl/>
        </w:rPr>
        <w:t>،</w:t>
      </w:r>
      <w:r w:rsidRPr="006564AD">
        <w:rPr>
          <w:rFonts w:eastAsia="Calibri"/>
          <w:sz w:val="19"/>
          <w:szCs w:val="19"/>
        </w:rPr>
        <w:t xml:space="preserve"> the study sample consisted of (302) faculty member selected by statistical tables</w:t>
      </w:r>
      <w:r w:rsidRPr="006564AD">
        <w:rPr>
          <w:rFonts w:eastAsia="Calibri"/>
          <w:sz w:val="19"/>
          <w:szCs w:val="19"/>
          <w:rtl/>
        </w:rPr>
        <w:t>،</w:t>
      </w:r>
      <w:r w:rsidRPr="006564AD">
        <w:rPr>
          <w:rFonts w:eastAsia="Calibri"/>
          <w:sz w:val="19"/>
          <w:szCs w:val="19"/>
        </w:rPr>
        <w:t xml:space="preserve"> and to achieve the goal of the study was the development of the study tool (questionnaire)</w:t>
      </w:r>
      <w:r>
        <w:rPr>
          <w:rFonts w:eastAsia="Calibri"/>
          <w:sz w:val="19"/>
          <w:szCs w:val="19"/>
        </w:rPr>
        <w:t>,</w:t>
      </w:r>
      <w:r w:rsidRPr="006564AD">
        <w:rPr>
          <w:rFonts w:eastAsia="Calibri"/>
          <w:sz w:val="19"/>
          <w:szCs w:val="19"/>
        </w:rPr>
        <w:t xml:space="preserve"> it was distributed after confirmation of the validity and reliability</w:t>
      </w:r>
      <w:r w:rsidRPr="006564AD">
        <w:rPr>
          <w:rFonts w:eastAsia="Calibri"/>
          <w:sz w:val="19"/>
          <w:szCs w:val="19"/>
          <w:rtl/>
        </w:rPr>
        <w:t>.</w:t>
      </w:r>
    </w:p>
    <w:p w:rsidR="006564AD" w:rsidRPr="006564AD" w:rsidRDefault="006564AD" w:rsidP="006564AD">
      <w:pPr>
        <w:widowControl w:val="0"/>
        <w:spacing w:line="300" w:lineRule="exact"/>
        <w:ind w:left="851" w:rightChars="150" w:right="360"/>
        <w:jc w:val="both"/>
        <w:rPr>
          <w:rFonts w:eastAsia="Calibri"/>
          <w:sz w:val="19"/>
          <w:szCs w:val="19"/>
        </w:rPr>
      </w:pPr>
      <w:r w:rsidRPr="006564AD">
        <w:rPr>
          <w:rFonts w:eastAsia="Calibri"/>
          <w:sz w:val="19"/>
          <w:szCs w:val="19"/>
        </w:rPr>
        <w:t>The study results showed that the role of the Jordanian universities to promote academic freedom at the faculty where It came moderately. Results of the study also showed no statistically significant differences between the estimates of faculty members to the point where the role of the Jordanian universities to promote academic freedom due to gender</w:t>
      </w:r>
      <w:r w:rsidRPr="006564AD">
        <w:rPr>
          <w:rFonts w:eastAsia="Calibri"/>
          <w:sz w:val="19"/>
          <w:szCs w:val="19"/>
          <w:rtl/>
        </w:rPr>
        <w:t>،</w:t>
      </w:r>
      <w:r w:rsidRPr="006564AD">
        <w:rPr>
          <w:rFonts w:eastAsia="Calibri"/>
          <w:sz w:val="19"/>
          <w:szCs w:val="19"/>
        </w:rPr>
        <w:t xml:space="preserve"> experience and academic rank variable differences</w:t>
      </w:r>
      <w:r w:rsidRPr="006564AD">
        <w:rPr>
          <w:rFonts w:eastAsia="Calibri"/>
          <w:sz w:val="19"/>
          <w:szCs w:val="19"/>
          <w:rtl/>
        </w:rPr>
        <w:t>.</w:t>
      </w:r>
    </w:p>
    <w:p w:rsidR="006564AD" w:rsidRPr="006564AD" w:rsidRDefault="006564AD" w:rsidP="006564AD">
      <w:pPr>
        <w:widowControl w:val="0"/>
        <w:spacing w:line="300" w:lineRule="exact"/>
        <w:ind w:left="851" w:rightChars="150" w:right="360"/>
        <w:jc w:val="both"/>
        <w:rPr>
          <w:rFonts w:eastAsia="Calibri"/>
          <w:sz w:val="19"/>
          <w:szCs w:val="19"/>
        </w:rPr>
      </w:pPr>
      <w:r w:rsidRPr="006564AD">
        <w:rPr>
          <w:rFonts w:eastAsia="Calibri"/>
          <w:sz w:val="19"/>
          <w:szCs w:val="19"/>
        </w:rPr>
        <w:t>The study recommended the need and the importance of the university to provide all the academic freedom of faculty members of the administrative and financial decision-making and what suits them from rules</w:t>
      </w:r>
      <w:r w:rsidRPr="006564AD">
        <w:rPr>
          <w:rFonts w:eastAsia="Calibri"/>
          <w:sz w:val="19"/>
          <w:szCs w:val="19"/>
          <w:rtl/>
        </w:rPr>
        <w:t>،</w:t>
      </w:r>
      <w:r w:rsidRPr="006564AD">
        <w:rPr>
          <w:rFonts w:eastAsia="Calibri"/>
          <w:sz w:val="19"/>
          <w:szCs w:val="19"/>
        </w:rPr>
        <w:t xml:space="preserve"> regulations and procedures that help them to achieve their educational and research goals</w:t>
      </w:r>
      <w:r w:rsidRPr="006564AD">
        <w:rPr>
          <w:rFonts w:eastAsia="Calibri"/>
          <w:sz w:val="19"/>
          <w:szCs w:val="19"/>
          <w:rtl/>
        </w:rPr>
        <w:t>.</w:t>
      </w:r>
    </w:p>
    <w:p w:rsidR="00271D8D" w:rsidRDefault="006564AD" w:rsidP="006564AD">
      <w:pPr>
        <w:widowControl w:val="0"/>
        <w:spacing w:before="120" w:line="300" w:lineRule="exact"/>
        <w:ind w:left="1843" w:rightChars="150" w:right="360" w:hanging="992"/>
        <w:jc w:val="both"/>
        <w:rPr>
          <w:rFonts w:cs="Simplified Arabic"/>
          <w:sz w:val="19"/>
          <w:szCs w:val="19"/>
          <w:rtl/>
        </w:rPr>
      </w:pPr>
      <w:r w:rsidRPr="006564AD">
        <w:rPr>
          <w:rFonts w:eastAsia="Calibri"/>
          <w:b/>
          <w:bCs/>
          <w:sz w:val="19"/>
          <w:szCs w:val="19"/>
        </w:rPr>
        <w:t>Keywords:</w:t>
      </w:r>
      <w:r w:rsidRPr="006564AD">
        <w:rPr>
          <w:rFonts w:eastAsia="Calibri"/>
          <w:sz w:val="19"/>
          <w:szCs w:val="19"/>
        </w:rPr>
        <w:t xml:space="preserve"> Jordanian Universities, Academic Freedom</w:t>
      </w:r>
      <w:r w:rsidRPr="006564AD">
        <w:rPr>
          <w:rFonts w:eastAsia="Calibri" w:hint="cs"/>
          <w:sz w:val="19"/>
          <w:szCs w:val="19"/>
          <w:rtl/>
        </w:rPr>
        <w:t>.</w:t>
      </w:r>
    </w:p>
    <w:p w:rsidR="009A4E22" w:rsidRPr="006564AD" w:rsidRDefault="004D2537" w:rsidP="006564AD">
      <w:pPr>
        <w:widowControl w:val="0"/>
        <w:spacing w:line="280" w:lineRule="exact"/>
        <w:rPr>
          <w:rFonts w:ascii="Book Antiqua" w:hAnsi="Book Antiqua"/>
          <w:b/>
          <w:bCs/>
          <w:noProof/>
          <w:sz w:val="19"/>
          <w:szCs w:val="19"/>
        </w:rPr>
      </w:pPr>
      <w:r w:rsidRPr="000B29F6">
        <w:rPr>
          <w:rFonts w:cs="Simplified Arabic"/>
          <w:b/>
          <w:bCs/>
          <w:i/>
          <w:iCs/>
          <w:sz w:val="19"/>
          <w:szCs w:val="19"/>
          <w:rtl/>
        </w:rPr>
        <w:pict>
          <v:shape id="_x0000_s1259" type="#_x0000_t202" style="position:absolute;left:0;text-align:left;margin-left:-.45pt;margin-top:654.45pt;width:493.4pt;height:32.1pt;z-index:251657216;mso-position-horizontal-relative:margin;mso-position-vertical-relative:margin" o:allowoverlap="f" stroked="f">
            <v:textbox style="mso-next-textbox:#_x0000_s1259" inset="0,,0">
              <w:txbxContent>
                <w:p w:rsidR="00BD65CC" w:rsidRPr="00D0344A" w:rsidRDefault="00BD65CC" w:rsidP="006564AD">
                  <w:pPr>
                    <w:pStyle w:val="BodyTextIndent3"/>
                    <w:pBdr>
                      <w:top w:val="single" w:sz="4" w:space="1" w:color="auto"/>
                    </w:pBdr>
                    <w:spacing w:line="260" w:lineRule="exact"/>
                    <w:ind w:right="0"/>
                    <w:jc w:val="both"/>
                    <w:rPr>
                      <w:sz w:val="18"/>
                      <w:szCs w:val="18"/>
                    </w:rPr>
                  </w:pPr>
                  <w:r w:rsidRPr="00D0344A">
                    <w:rPr>
                      <w:sz w:val="18"/>
                      <w:szCs w:val="18"/>
                    </w:rPr>
                    <w:t>*</w:t>
                  </w:r>
                  <w:r>
                    <w:rPr>
                      <w:sz w:val="18"/>
                      <w:szCs w:val="18"/>
                    </w:rPr>
                    <w:t xml:space="preserve"> Faculty of Educational Science</w:t>
                  </w:r>
                  <w:r w:rsidR="005B5DBE">
                    <w:rPr>
                      <w:sz w:val="18"/>
                      <w:szCs w:val="18"/>
                    </w:rPr>
                    <w:t>s</w:t>
                  </w:r>
                  <w:r w:rsidR="006564AD">
                    <w:rPr>
                      <w:sz w:val="18"/>
                      <w:szCs w:val="18"/>
                    </w:rPr>
                    <w:t>,</w:t>
                  </w:r>
                  <w:r>
                    <w:rPr>
                      <w:sz w:val="18"/>
                      <w:szCs w:val="18"/>
                    </w:rPr>
                    <w:t xml:space="preserve"> </w:t>
                  </w:r>
                  <w:r w:rsidR="006564AD">
                    <w:rPr>
                      <w:sz w:val="18"/>
                      <w:szCs w:val="18"/>
                    </w:rPr>
                    <w:t>The University of Jordan, Jordan</w:t>
                  </w:r>
                  <w:r>
                    <w:rPr>
                      <w:sz w:val="18"/>
                      <w:szCs w:val="18"/>
                    </w:rPr>
                    <w:t>.</w:t>
                  </w:r>
                  <w:r w:rsidRPr="00D0344A">
                    <w:rPr>
                      <w:sz w:val="18"/>
                      <w:szCs w:val="18"/>
                    </w:rPr>
                    <w:t xml:space="preserve"> Received </w:t>
                  </w:r>
                  <w:r>
                    <w:rPr>
                      <w:sz w:val="18"/>
                      <w:szCs w:val="18"/>
                    </w:rPr>
                    <w:t xml:space="preserve">on </w:t>
                  </w:r>
                  <w:r w:rsidR="006564AD">
                    <w:rPr>
                      <w:sz w:val="18"/>
                      <w:szCs w:val="18"/>
                    </w:rPr>
                    <w:t>08</w:t>
                  </w:r>
                  <w:r>
                    <w:rPr>
                      <w:sz w:val="18"/>
                      <w:szCs w:val="18"/>
                    </w:rPr>
                    <w:t>/</w:t>
                  </w:r>
                  <w:r w:rsidR="006564AD">
                    <w:rPr>
                      <w:sz w:val="18"/>
                      <w:szCs w:val="18"/>
                    </w:rPr>
                    <w:t>05</w:t>
                  </w:r>
                  <w:r>
                    <w:rPr>
                      <w:sz w:val="18"/>
                      <w:szCs w:val="18"/>
                    </w:rPr>
                    <w:t>/</w:t>
                  </w:r>
                  <w:r w:rsidR="006564AD">
                    <w:rPr>
                      <w:sz w:val="18"/>
                      <w:szCs w:val="18"/>
                    </w:rPr>
                    <w:t>2016</w:t>
                  </w:r>
                  <w:r w:rsidRPr="00D0344A">
                    <w:rPr>
                      <w:sz w:val="18"/>
                      <w:szCs w:val="18"/>
                    </w:rPr>
                    <w:t xml:space="preserve"> and Accepted for Publication on </w:t>
                  </w:r>
                  <w:r w:rsidR="006564AD">
                    <w:rPr>
                      <w:sz w:val="18"/>
                      <w:szCs w:val="18"/>
                    </w:rPr>
                    <w:t>30</w:t>
                  </w:r>
                  <w:r>
                    <w:rPr>
                      <w:sz w:val="18"/>
                      <w:szCs w:val="18"/>
                    </w:rPr>
                    <w:t>/</w:t>
                  </w:r>
                  <w:r w:rsidR="006564AD">
                    <w:rPr>
                      <w:sz w:val="18"/>
                      <w:szCs w:val="18"/>
                    </w:rPr>
                    <w:t>09</w:t>
                  </w:r>
                  <w:r>
                    <w:rPr>
                      <w:sz w:val="18"/>
                      <w:szCs w:val="18"/>
                    </w:rPr>
                    <w:t>/</w:t>
                  </w:r>
                  <w:r w:rsidR="006564AD">
                    <w:rPr>
                      <w:sz w:val="18"/>
                      <w:szCs w:val="18"/>
                    </w:rPr>
                    <w:t>2016</w:t>
                  </w:r>
                  <w:r w:rsidRPr="00D0344A">
                    <w:rPr>
                      <w:sz w:val="18"/>
                      <w:szCs w:val="18"/>
                    </w:rPr>
                    <w:t>.</w:t>
                  </w:r>
                </w:p>
              </w:txbxContent>
            </v:textbox>
            <w10:wrap type="topAndBottom" anchorx="margin" anchory="margin"/>
            <w10:anchorlock/>
          </v:shape>
        </w:pict>
      </w:r>
      <w:r w:rsidR="00271D8D" w:rsidRPr="000B29F6">
        <w:rPr>
          <w:rFonts w:cs="Simplified Arabic"/>
          <w:b/>
          <w:bCs/>
          <w:i/>
          <w:iCs/>
          <w:sz w:val="19"/>
          <w:szCs w:val="19"/>
        </w:rPr>
        <w:tab/>
      </w:r>
    </w:p>
    <w:sectPr w:rsidR="009A4E22" w:rsidRPr="006564AD" w:rsidSect="00F743FB">
      <w:type w:val="continuous"/>
      <w:pgSz w:w="11906" w:h="16838"/>
      <w:pgMar w:top="1701" w:right="1134" w:bottom="1474" w:left="907" w:header="1134" w:footer="907" w:gutter="0"/>
      <w:cols w:space="567"/>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1CF" w:rsidRDefault="000021CF">
      <w:r>
        <w:separator/>
      </w:r>
    </w:p>
  </w:endnote>
  <w:endnote w:type="continuationSeparator" w:id="1">
    <w:p w:rsidR="000021CF" w:rsidRDefault="00002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Makal">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e_AlYermook">
    <w:altName w:val="Arial"/>
    <w:charset w:val="00"/>
    <w:family w:val="swiss"/>
    <w:pitch w:val="variable"/>
    <w:sig w:usb0="800020AF" w:usb1="C000204A" w:usb2="00000008" w:usb3="00000000" w:csb0="00000041" w:csb1="00000000"/>
  </w:font>
  <w:font w:name="SKR HEAD1">
    <w:charset w:val="B2"/>
    <w:family w:val="auto"/>
    <w:pitch w:val="variable"/>
    <w:sig w:usb0="00002001" w:usb1="00000000" w:usb2="00000000" w:usb3="00000000" w:csb0="0000004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Arabic Tansparen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C" w:rsidRDefault="00BD65CC" w:rsidP="007E3C9A">
    <w:pPr>
      <w:pStyle w:val="Footer"/>
      <w:tabs>
        <w:tab w:val="clear" w:pos="4153"/>
        <w:tab w:val="clear" w:pos="8306"/>
      </w:tabs>
      <w:bidi/>
      <w:ind w:left="0" w:right="0"/>
      <w:rPr>
        <w:rtl/>
      </w:rPr>
    </w:pPr>
    <w:r>
      <w:rPr>
        <w:rFonts w:cs="Simplified Arabic"/>
        <w:rtl/>
      </w:rPr>
      <w:t xml:space="preserve">- </w:t>
    </w:r>
    <w:r>
      <w:rPr>
        <w:rFonts w:cs="Simplified Arabic"/>
        <w:rtl/>
      </w:rPr>
      <w:fldChar w:fldCharType="begin"/>
    </w:r>
    <w:r>
      <w:rPr>
        <w:rFonts w:cs="Simplified Arabic"/>
        <w:rtl/>
      </w:rPr>
      <w:instrText xml:space="preserve"> </w:instrText>
    </w:r>
    <w:r>
      <w:rPr>
        <w:rFonts w:cs="Simplified Arabic"/>
      </w:rPr>
      <w:instrText>PAGE</w:instrText>
    </w:r>
    <w:r>
      <w:rPr>
        <w:rFonts w:cs="Simplified Arabic"/>
        <w:rtl/>
      </w:rPr>
      <w:instrText xml:space="preserve"> </w:instrText>
    </w:r>
    <w:r>
      <w:rPr>
        <w:rFonts w:cs="Simplified Arabic"/>
        <w:rtl/>
      </w:rPr>
      <w:fldChar w:fldCharType="separate"/>
    </w:r>
    <w:r w:rsidR="001155DB">
      <w:rPr>
        <w:rFonts w:cs="Simplified Arabic"/>
        <w:noProof/>
        <w:rtl/>
      </w:rPr>
      <w:t>122</w:t>
    </w:r>
    <w:r>
      <w:rPr>
        <w:rFonts w:cs="Simplified Arabic"/>
        <w:rtl/>
      </w:rPr>
      <w:fldChar w:fldCharType="end"/>
    </w:r>
    <w:r>
      <w:rPr>
        <w:rFonts w:cs="Simplified Arabic"/>
        <w:rt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C" w:rsidRDefault="00BD65CC" w:rsidP="007E3C9A">
    <w:pPr>
      <w:pStyle w:val="Footer"/>
      <w:widowControl w:val="0"/>
      <w:tabs>
        <w:tab w:val="clear" w:pos="4153"/>
        <w:tab w:val="clear" w:pos="8306"/>
      </w:tabs>
      <w:bidi/>
      <w:ind w:left="0" w:right="0"/>
      <w:rPr>
        <w:rtl/>
      </w:rPr>
    </w:pPr>
    <w:r>
      <w:rPr>
        <w:rFonts w:cs="Simplified Arabic"/>
        <w:rtl/>
      </w:rPr>
      <w:t xml:space="preserve">- </w:t>
    </w:r>
    <w:r>
      <w:rPr>
        <w:rFonts w:cs="Simplified Arabic"/>
        <w:rtl/>
      </w:rPr>
      <w:fldChar w:fldCharType="begin"/>
    </w:r>
    <w:r>
      <w:rPr>
        <w:rFonts w:cs="Simplified Arabic"/>
        <w:rtl/>
      </w:rPr>
      <w:instrText xml:space="preserve"> </w:instrText>
    </w:r>
    <w:r>
      <w:rPr>
        <w:rFonts w:cs="Simplified Arabic"/>
      </w:rPr>
      <w:instrText>PAGE</w:instrText>
    </w:r>
    <w:r>
      <w:rPr>
        <w:rFonts w:cs="Simplified Arabic"/>
        <w:rtl/>
      </w:rPr>
      <w:instrText xml:space="preserve"> </w:instrText>
    </w:r>
    <w:r>
      <w:rPr>
        <w:rFonts w:cs="Simplified Arabic"/>
        <w:rtl/>
      </w:rPr>
      <w:fldChar w:fldCharType="separate"/>
    </w:r>
    <w:r w:rsidR="001155DB">
      <w:rPr>
        <w:rFonts w:cs="Simplified Arabic"/>
        <w:noProof/>
        <w:rtl/>
      </w:rPr>
      <w:t>121</w:t>
    </w:r>
    <w:r>
      <w:rPr>
        <w:rFonts w:cs="Simplified Arabic"/>
        <w:rtl/>
      </w:rPr>
      <w:fldChar w:fldCharType="end"/>
    </w:r>
    <w:r>
      <w:rPr>
        <w:rFonts w:cs="Simplified Arabic"/>
        <w:rt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C" w:rsidRDefault="00BD65CC" w:rsidP="007E3C9A">
    <w:pPr>
      <w:pStyle w:val="Footer"/>
      <w:tabs>
        <w:tab w:val="clear" w:pos="4153"/>
        <w:tab w:val="clear" w:pos="8306"/>
      </w:tabs>
      <w:bidi/>
      <w:ind w:left="0" w:right="0"/>
      <w:rPr>
        <w:rtl/>
      </w:rPr>
    </w:pPr>
    <w:r w:rsidRPr="004D2537">
      <w:rPr>
        <w:rFonts w:cs="Simplified Arabic"/>
        <w:noProof/>
        <w:rtl/>
      </w:rPr>
      <w:pict>
        <v:shapetype id="_x0000_t202" coordsize="21600,21600" o:spt="202" path="m,l,21600r21600,l21600,xe">
          <v:stroke joinstyle="miter"/>
          <v:path gradientshapeok="t" o:connecttype="rect"/>
        </v:shapetype>
        <v:shape id="_x0000_s2050" type="#_x0000_t202" style="position:absolute;left:0;text-align:left;margin-left:16.9pt;margin-top:3.7pt;width:179.25pt;height:22.15pt;z-index:251657728" stroked="f">
          <v:textbox style="mso-next-textbox:#_x0000_s2050">
            <w:txbxContent>
              <w:p w:rsidR="00BD65CC" w:rsidRPr="00F02C4A" w:rsidRDefault="00BD65CC" w:rsidP="00402A7F">
                <w:pPr>
                  <w:pStyle w:val="BodyText"/>
                  <w:widowControl w:val="0"/>
                  <w:spacing w:line="240" w:lineRule="auto"/>
                  <w:ind w:left="0" w:right="0"/>
                  <w:jc w:val="both"/>
                  <w:rPr>
                    <w:rFonts w:cs="Traditional Arabic"/>
                    <w:sz w:val="18"/>
                    <w:szCs w:val="18"/>
                  </w:rPr>
                </w:pPr>
                <w:r w:rsidRPr="00F02C4A">
                  <w:rPr>
                    <w:rFonts w:cs="Traditional Arabic"/>
                    <w:sz w:val="18"/>
                    <w:szCs w:val="18"/>
                  </w:rPr>
                  <w:t>©</w:t>
                </w:r>
                <w:r w:rsidRPr="00F02C4A">
                  <w:rPr>
                    <w:rFonts w:cs="Traditional Arabic" w:hint="cs"/>
                    <w:sz w:val="18"/>
                    <w:szCs w:val="18"/>
                    <w:rtl/>
                  </w:rPr>
                  <w:t>201</w:t>
                </w:r>
                <w:r>
                  <w:rPr>
                    <w:rFonts w:cs="Traditional Arabic" w:hint="cs"/>
                    <w:sz w:val="18"/>
                    <w:szCs w:val="18"/>
                    <w:rtl/>
                  </w:rPr>
                  <w:t>7</w:t>
                </w:r>
                <w:r w:rsidRPr="00F02C4A">
                  <w:rPr>
                    <w:rFonts w:cs="Traditional Arabic" w:hint="cs"/>
                    <w:sz w:val="18"/>
                    <w:szCs w:val="18"/>
                    <w:rtl/>
                  </w:rPr>
                  <w:t xml:space="preserve"> </w:t>
                </w:r>
                <w:r>
                  <w:rPr>
                    <w:rFonts w:cs="Traditional Arabic" w:hint="cs"/>
                    <w:sz w:val="18"/>
                    <w:szCs w:val="18"/>
                    <w:rtl/>
                  </w:rPr>
                  <w:t>كلية العلوم التربوية</w:t>
                </w:r>
                <w:r w:rsidRPr="00F02C4A">
                  <w:rPr>
                    <w:rFonts w:cs="Traditional Arabic" w:hint="cs"/>
                    <w:sz w:val="18"/>
                    <w:szCs w:val="18"/>
                    <w:rtl/>
                  </w:rPr>
                  <w:t>/ الجامعة الأردنية. جميع الحقوق محفوظة.</w:t>
                </w:r>
              </w:p>
            </w:txbxContent>
          </v:textbox>
        </v:shape>
      </w:pict>
    </w:r>
    <w:r>
      <w:rPr>
        <w:rFonts w:cs="Simplified Arabic"/>
        <w:rtl/>
      </w:rPr>
      <w:t xml:space="preserve">- </w:t>
    </w:r>
    <w:r>
      <w:rPr>
        <w:rFonts w:cs="Simplified Arabic"/>
        <w:rtl/>
      </w:rPr>
      <w:fldChar w:fldCharType="begin"/>
    </w:r>
    <w:r>
      <w:rPr>
        <w:rFonts w:cs="Simplified Arabic"/>
        <w:rtl/>
      </w:rPr>
      <w:instrText xml:space="preserve"> </w:instrText>
    </w:r>
    <w:r>
      <w:rPr>
        <w:rFonts w:cs="Simplified Arabic"/>
      </w:rPr>
      <w:instrText>PAGE</w:instrText>
    </w:r>
    <w:r>
      <w:rPr>
        <w:rFonts w:cs="Simplified Arabic"/>
        <w:rtl/>
      </w:rPr>
      <w:instrText xml:space="preserve"> </w:instrText>
    </w:r>
    <w:r>
      <w:rPr>
        <w:rFonts w:cs="Simplified Arabic"/>
        <w:rtl/>
      </w:rPr>
      <w:fldChar w:fldCharType="separate"/>
    </w:r>
    <w:r w:rsidR="001155DB">
      <w:rPr>
        <w:rFonts w:cs="Simplified Arabic"/>
        <w:noProof/>
        <w:rtl/>
      </w:rPr>
      <w:t>113</w:t>
    </w:r>
    <w:r>
      <w:rPr>
        <w:rFonts w:cs="Simplified Arabic"/>
        <w:rtl/>
      </w:rPr>
      <w:fldChar w:fldCharType="end"/>
    </w:r>
    <w:r>
      <w:rPr>
        <w:rFonts w:cs="Simplified Arabic"/>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1CF" w:rsidRDefault="000021CF">
      <w:r>
        <w:separator/>
      </w:r>
    </w:p>
  </w:footnote>
  <w:footnote w:type="continuationSeparator" w:id="1">
    <w:p w:rsidR="000021CF" w:rsidRDefault="00002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C" w:rsidRDefault="00BD65CC" w:rsidP="00402A7F">
    <w:pPr>
      <w:pStyle w:val="Header"/>
      <w:pBdr>
        <w:bottom w:val="single" w:sz="4" w:space="1" w:color="auto"/>
      </w:pBdr>
      <w:tabs>
        <w:tab w:val="clear" w:pos="4153"/>
        <w:tab w:val="clear" w:pos="8306"/>
      </w:tabs>
      <w:bidi/>
      <w:ind w:left="0" w:right="0"/>
      <w:jc w:val="both"/>
      <w:rPr>
        <w:rFonts w:cs="Simplified Arabic"/>
        <w:sz w:val="22"/>
        <w:szCs w:val="22"/>
        <w:rtl/>
      </w:rPr>
    </w:pPr>
    <w:r>
      <w:rPr>
        <w:rFonts w:cs="Simplified Arabic" w:hint="cs"/>
        <w:sz w:val="22"/>
        <w:szCs w:val="22"/>
        <w:rtl/>
      </w:rPr>
      <w:t xml:space="preserve">دور الجامعات الأردنية في تعزيز الحرية الأكاديمية......                          </w:t>
    </w:r>
    <w:r>
      <w:rPr>
        <w:rFonts w:cs="Simplified Arabic"/>
        <w:sz w:val="22"/>
        <w:szCs w:val="22"/>
        <w:lang w:val="en-US"/>
      </w:rPr>
      <w:t xml:space="preserve">                      </w:t>
    </w:r>
    <w:r>
      <w:rPr>
        <w:rFonts w:cs="Simplified Arabic" w:hint="cs"/>
        <w:sz w:val="22"/>
        <w:szCs w:val="22"/>
        <w:rtl/>
      </w:rPr>
      <w:t xml:space="preserve">     محمد سليم الزبون</w:t>
    </w:r>
    <w:r w:rsidRPr="00D906C2">
      <w:rPr>
        <w:rFonts w:cs="Simplified Arabic"/>
        <w:sz w:val="22"/>
        <w:szCs w:val="22"/>
        <w:rtl/>
      </w:rPr>
      <w:t xml:space="preserve">، </w:t>
    </w:r>
    <w:r>
      <w:rPr>
        <w:rFonts w:cs="Simplified Arabic" w:hint="cs"/>
        <w:sz w:val="22"/>
        <w:szCs w:val="22"/>
        <w:rtl/>
      </w:rPr>
      <w:t>راما زكي الحجّاوي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C" w:rsidRPr="000809DD" w:rsidRDefault="00BD65CC" w:rsidP="00284634">
    <w:pPr>
      <w:pStyle w:val="Header"/>
      <w:pBdr>
        <w:bottom w:val="single" w:sz="4" w:space="1" w:color="auto"/>
      </w:pBdr>
      <w:tabs>
        <w:tab w:val="clear" w:pos="4153"/>
        <w:tab w:val="clear" w:pos="8306"/>
      </w:tabs>
      <w:bidi/>
      <w:ind w:left="0" w:right="0"/>
      <w:jc w:val="both"/>
      <w:rPr>
        <w:rFonts w:cs="Simplified Arabic"/>
        <w:sz w:val="22"/>
        <w:szCs w:val="22"/>
        <w:rtl/>
      </w:rPr>
    </w:pPr>
    <w:r>
      <w:rPr>
        <w:rFonts w:cs="Andalus" w:hint="cs"/>
        <w:b/>
        <w:bCs/>
        <w:sz w:val="22"/>
        <w:szCs w:val="22"/>
        <w:rtl/>
      </w:rPr>
      <w:t>دراسات</w:t>
    </w:r>
    <w:r>
      <w:rPr>
        <w:rFonts w:cs="Simplified Arabic" w:hint="cs"/>
        <w:sz w:val="22"/>
        <w:szCs w:val="22"/>
        <w:rtl/>
      </w:rPr>
      <w:t xml:space="preserve">، </w:t>
    </w:r>
    <w:r w:rsidR="00284634">
      <w:rPr>
        <w:rFonts w:cs="Simplified Arabic"/>
        <w:sz w:val="22"/>
        <w:szCs w:val="22"/>
        <w:rtl/>
      </w:rPr>
      <w:t xml:space="preserve">العلوم التربوية، </w:t>
    </w:r>
    <w:r w:rsidR="00284634">
      <w:rPr>
        <w:rFonts w:cs="Simplified Arabic"/>
        <w:sz w:val="22"/>
        <w:szCs w:val="22"/>
        <w:rtl/>
        <w:lang w:bidi="ar-JO"/>
      </w:rPr>
      <w:t>عدد خاص من مؤتمر كلية العلوم التربوية بعنوان (</w:t>
    </w:r>
    <w:r w:rsidR="00284634">
      <w:rPr>
        <w:rFonts w:cs="Simplified Arabic"/>
        <w:sz w:val="22"/>
        <w:szCs w:val="22"/>
        <w:rtl/>
      </w:rPr>
      <w:t>مؤتمر التعليم العالي في الوطن العربي)،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5CC" w:rsidRPr="00FF47C4" w:rsidRDefault="00BD65CC" w:rsidP="00284634">
    <w:pPr>
      <w:pStyle w:val="Header"/>
      <w:tabs>
        <w:tab w:val="clear" w:pos="4153"/>
        <w:tab w:val="clear" w:pos="8306"/>
      </w:tabs>
      <w:bidi/>
      <w:ind w:left="0" w:right="0"/>
      <w:jc w:val="both"/>
      <w:rPr>
        <w:sz w:val="20"/>
        <w:szCs w:val="20"/>
        <w:rtl/>
      </w:rPr>
    </w:pPr>
    <w:r w:rsidRPr="007A4D8D">
      <w:rPr>
        <w:rFonts w:cs="Andalus" w:hint="cs"/>
        <w:b/>
        <w:bCs/>
        <w:sz w:val="22"/>
        <w:szCs w:val="22"/>
        <w:rtl/>
      </w:rPr>
      <w:t>دراسات</w:t>
    </w:r>
    <w:r>
      <w:rPr>
        <w:rFonts w:cs="Andalus" w:hint="cs"/>
        <w:b/>
        <w:bCs/>
        <w:sz w:val="22"/>
        <w:szCs w:val="22"/>
        <w:rtl/>
      </w:rPr>
      <w:t xml:space="preserve">، </w:t>
    </w:r>
    <w:r w:rsidR="00284634">
      <w:rPr>
        <w:rFonts w:cs="Simplified Arabic"/>
        <w:sz w:val="22"/>
        <w:szCs w:val="22"/>
        <w:rtl/>
      </w:rPr>
      <w:t xml:space="preserve">العلوم التربوية، </w:t>
    </w:r>
    <w:r w:rsidR="00284634">
      <w:rPr>
        <w:rFonts w:cs="Simplified Arabic"/>
        <w:sz w:val="22"/>
        <w:szCs w:val="22"/>
        <w:rtl/>
        <w:lang w:bidi="ar-JO"/>
      </w:rPr>
      <w:t>عدد خاص من مؤتمر كلية العلوم التربوية بعنوان (</w:t>
    </w:r>
    <w:r w:rsidR="00284634">
      <w:rPr>
        <w:rFonts w:cs="Simplified Arabic"/>
        <w:sz w:val="22"/>
        <w:szCs w:val="22"/>
        <w:rtl/>
      </w:rPr>
      <w:t>مؤتمر التعليم العالي في الوطن العربي)،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3A1AF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0447152"/>
    <w:lvl w:ilvl="0">
      <w:start w:val="1"/>
      <w:numFmt w:val="bullet"/>
      <w:pStyle w:val="1"/>
      <w:lvlText w:val=""/>
      <w:lvlJc w:val="left"/>
      <w:pPr>
        <w:tabs>
          <w:tab w:val="num" w:pos="360"/>
        </w:tabs>
        <w:ind w:left="360" w:right="360" w:hanging="360"/>
      </w:pPr>
      <w:rPr>
        <w:rFonts w:ascii="Symbol" w:hAnsi="Symbol" w:hint="default"/>
      </w:rPr>
    </w:lvl>
  </w:abstractNum>
  <w:abstractNum w:abstractNumId="2">
    <w:nsid w:val="04AF607C"/>
    <w:multiLevelType w:val="hybridMultilevel"/>
    <w:tmpl w:val="98C89DFE"/>
    <w:lvl w:ilvl="0" w:tplc="CB68140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6145E0D"/>
    <w:multiLevelType w:val="hybridMultilevel"/>
    <w:tmpl w:val="B08673B4"/>
    <w:lvl w:ilvl="0" w:tplc="1FA678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75B32"/>
    <w:multiLevelType w:val="hybridMultilevel"/>
    <w:tmpl w:val="AD20534A"/>
    <w:lvl w:ilvl="0" w:tplc="CBF06EAA">
      <w:start w:val="2"/>
      <w:numFmt w:val="bullet"/>
      <w:lvlText w:val="-"/>
      <w:lvlJc w:val="left"/>
      <w:pPr>
        <w:tabs>
          <w:tab w:val="num" w:pos="630"/>
        </w:tabs>
        <w:ind w:left="630" w:hanging="360"/>
      </w:pPr>
      <w:rPr>
        <w:rFonts w:ascii="Times New Roman" w:eastAsia="Times New Roman" w:hAnsi="Times New Roman" w:hint="default"/>
        <w:b/>
        <w:lang w:bidi="ar-JO"/>
      </w:rPr>
    </w:lvl>
    <w:lvl w:ilvl="1" w:tplc="04090003">
      <w:start w:val="1"/>
      <w:numFmt w:val="bullet"/>
      <w:lvlText w:val="o"/>
      <w:lvlJc w:val="left"/>
      <w:pPr>
        <w:tabs>
          <w:tab w:val="num" w:pos="941"/>
        </w:tabs>
        <w:ind w:left="941" w:hanging="360"/>
      </w:pPr>
      <w:rPr>
        <w:rFonts w:ascii="Courier New" w:hAnsi="Courier New" w:hint="default"/>
      </w:rPr>
    </w:lvl>
    <w:lvl w:ilvl="2" w:tplc="04090005">
      <w:start w:val="1"/>
      <w:numFmt w:val="bullet"/>
      <w:lvlText w:val=""/>
      <w:lvlJc w:val="left"/>
      <w:pPr>
        <w:tabs>
          <w:tab w:val="num" w:pos="1661"/>
        </w:tabs>
        <w:ind w:left="1661" w:hanging="360"/>
      </w:pPr>
      <w:rPr>
        <w:rFonts w:ascii="Wingdings" w:hAnsi="Wingdings" w:hint="default"/>
      </w:rPr>
    </w:lvl>
    <w:lvl w:ilvl="3" w:tplc="04090001">
      <w:start w:val="1"/>
      <w:numFmt w:val="bullet"/>
      <w:lvlText w:val=""/>
      <w:lvlJc w:val="left"/>
      <w:pPr>
        <w:tabs>
          <w:tab w:val="num" w:pos="2381"/>
        </w:tabs>
        <w:ind w:left="2381" w:hanging="360"/>
      </w:pPr>
      <w:rPr>
        <w:rFonts w:ascii="Symbol" w:hAnsi="Symbol" w:hint="default"/>
      </w:rPr>
    </w:lvl>
    <w:lvl w:ilvl="4" w:tplc="04090003">
      <w:start w:val="1"/>
      <w:numFmt w:val="bullet"/>
      <w:lvlText w:val="o"/>
      <w:lvlJc w:val="left"/>
      <w:pPr>
        <w:tabs>
          <w:tab w:val="num" w:pos="3101"/>
        </w:tabs>
        <w:ind w:left="3101" w:hanging="360"/>
      </w:pPr>
      <w:rPr>
        <w:rFonts w:ascii="Courier New" w:hAnsi="Courier New" w:hint="default"/>
      </w:rPr>
    </w:lvl>
    <w:lvl w:ilvl="5" w:tplc="04090005">
      <w:start w:val="1"/>
      <w:numFmt w:val="bullet"/>
      <w:lvlText w:val=""/>
      <w:lvlJc w:val="left"/>
      <w:pPr>
        <w:tabs>
          <w:tab w:val="num" w:pos="3821"/>
        </w:tabs>
        <w:ind w:left="3821" w:hanging="360"/>
      </w:pPr>
      <w:rPr>
        <w:rFonts w:ascii="Wingdings" w:hAnsi="Wingdings" w:hint="default"/>
      </w:rPr>
    </w:lvl>
    <w:lvl w:ilvl="6" w:tplc="04090001">
      <w:start w:val="1"/>
      <w:numFmt w:val="bullet"/>
      <w:lvlText w:val=""/>
      <w:lvlJc w:val="left"/>
      <w:pPr>
        <w:tabs>
          <w:tab w:val="num" w:pos="4541"/>
        </w:tabs>
        <w:ind w:left="4541" w:hanging="360"/>
      </w:pPr>
      <w:rPr>
        <w:rFonts w:ascii="Symbol" w:hAnsi="Symbol" w:hint="default"/>
      </w:rPr>
    </w:lvl>
    <w:lvl w:ilvl="7" w:tplc="04090003">
      <w:start w:val="1"/>
      <w:numFmt w:val="bullet"/>
      <w:lvlText w:val="o"/>
      <w:lvlJc w:val="left"/>
      <w:pPr>
        <w:tabs>
          <w:tab w:val="num" w:pos="5261"/>
        </w:tabs>
        <w:ind w:left="5261" w:hanging="360"/>
      </w:pPr>
      <w:rPr>
        <w:rFonts w:ascii="Courier New" w:hAnsi="Courier New" w:hint="default"/>
      </w:rPr>
    </w:lvl>
    <w:lvl w:ilvl="8" w:tplc="04090005">
      <w:start w:val="1"/>
      <w:numFmt w:val="bullet"/>
      <w:lvlText w:val=""/>
      <w:lvlJc w:val="left"/>
      <w:pPr>
        <w:tabs>
          <w:tab w:val="num" w:pos="5981"/>
        </w:tabs>
        <w:ind w:left="5981" w:hanging="360"/>
      </w:pPr>
      <w:rPr>
        <w:rFonts w:ascii="Wingdings" w:hAnsi="Wingdings" w:hint="default"/>
      </w:rPr>
    </w:lvl>
  </w:abstractNum>
  <w:abstractNum w:abstractNumId="5">
    <w:nsid w:val="0A38250C"/>
    <w:multiLevelType w:val="hybridMultilevel"/>
    <w:tmpl w:val="2AC6622C"/>
    <w:lvl w:ilvl="0" w:tplc="5B44A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34962"/>
    <w:multiLevelType w:val="hybridMultilevel"/>
    <w:tmpl w:val="7570D3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88B35EE"/>
    <w:multiLevelType w:val="hybridMultilevel"/>
    <w:tmpl w:val="7570D3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A3C1C70"/>
    <w:multiLevelType w:val="hybridMultilevel"/>
    <w:tmpl w:val="91F869C8"/>
    <w:lvl w:ilvl="0" w:tplc="30B88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6A54D0"/>
    <w:multiLevelType w:val="hybridMultilevel"/>
    <w:tmpl w:val="A7CCD7E0"/>
    <w:lvl w:ilvl="0" w:tplc="5B52F6B0">
      <w:start w:val="1"/>
      <w:numFmt w:val="decimal"/>
      <w:lvlText w:val="%1-"/>
      <w:lvlJc w:val="left"/>
      <w:pPr>
        <w:tabs>
          <w:tab w:val="num" w:pos="750"/>
        </w:tabs>
        <w:ind w:left="750" w:hanging="390"/>
      </w:pPr>
      <w:rPr>
        <w:rFonts w:cs="Times New Roman" w:hint="default"/>
      </w:rPr>
    </w:lvl>
    <w:lvl w:ilvl="1" w:tplc="5FC232C0">
      <w:start w:val="1"/>
      <w:numFmt w:val="arabicAlpha"/>
      <w:lvlText w:val="%2-"/>
      <w:lvlJc w:val="left"/>
      <w:pPr>
        <w:tabs>
          <w:tab w:val="num" w:pos="1440"/>
        </w:tabs>
        <w:ind w:left="1440" w:hanging="360"/>
      </w:pPr>
      <w:rPr>
        <w:rFonts w:cs="Times New Roman" w:hint="default"/>
        <w:sz w:val="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CC424A0"/>
    <w:multiLevelType w:val="hybridMultilevel"/>
    <w:tmpl w:val="955A38B2"/>
    <w:lvl w:ilvl="0" w:tplc="4F303A0E">
      <w:start w:val="1"/>
      <w:numFmt w:val="bullet"/>
      <w:lvlText w:val=""/>
      <w:lvlJc w:val="left"/>
      <w:pPr>
        <w:tabs>
          <w:tab w:val="num" w:pos="26"/>
        </w:tabs>
        <w:ind w:left="26" w:hanging="360"/>
      </w:pPr>
      <w:rPr>
        <w:rFonts w:ascii="Wingdings" w:hAnsi="Wingdings" w:hint="default"/>
      </w:rPr>
    </w:lvl>
    <w:lvl w:ilvl="1" w:tplc="04090003">
      <w:start w:val="1"/>
      <w:numFmt w:val="bullet"/>
      <w:lvlText w:val="o"/>
      <w:lvlJc w:val="left"/>
      <w:pPr>
        <w:tabs>
          <w:tab w:val="num" w:pos="746"/>
        </w:tabs>
        <w:ind w:left="746" w:hanging="360"/>
      </w:pPr>
      <w:rPr>
        <w:rFonts w:ascii="Courier New" w:hAnsi="Courier New" w:hint="default"/>
      </w:rPr>
    </w:lvl>
    <w:lvl w:ilvl="2" w:tplc="04090005">
      <w:start w:val="1"/>
      <w:numFmt w:val="bullet"/>
      <w:lvlText w:val=""/>
      <w:lvlJc w:val="left"/>
      <w:pPr>
        <w:tabs>
          <w:tab w:val="num" w:pos="1466"/>
        </w:tabs>
        <w:ind w:left="1466" w:hanging="360"/>
      </w:pPr>
      <w:rPr>
        <w:rFonts w:ascii="Wingdings" w:hAnsi="Wingdings" w:hint="default"/>
      </w:rPr>
    </w:lvl>
    <w:lvl w:ilvl="3" w:tplc="04090001">
      <w:start w:val="1"/>
      <w:numFmt w:val="bullet"/>
      <w:lvlText w:val=""/>
      <w:lvlJc w:val="left"/>
      <w:pPr>
        <w:tabs>
          <w:tab w:val="num" w:pos="2186"/>
        </w:tabs>
        <w:ind w:left="2186" w:hanging="360"/>
      </w:pPr>
      <w:rPr>
        <w:rFonts w:ascii="Symbol" w:hAnsi="Symbol" w:hint="default"/>
      </w:rPr>
    </w:lvl>
    <w:lvl w:ilvl="4" w:tplc="04090003">
      <w:start w:val="1"/>
      <w:numFmt w:val="bullet"/>
      <w:lvlText w:val="o"/>
      <w:lvlJc w:val="left"/>
      <w:pPr>
        <w:tabs>
          <w:tab w:val="num" w:pos="2906"/>
        </w:tabs>
        <w:ind w:left="2906" w:hanging="360"/>
      </w:pPr>
      <w:rPr>
        <w:rFonts w:ascii="Courier New" w:hAnsi="Courier New" w:hint="default"/>
      </w:rPr>
    </w:lvl>
    <w:lvl w:ilvl="5" w:tplc="04090005">
      <w:start w:val="1"/>
      <w:numFmt w:val="bullet"/>
      <w:lvlText w:val=""/>
      <w:lvlJc w:val="left"/>
      <w:pPr>
        <w:tabs>
          <w:tab w:val="num" w:pos="3626"/>
        </w:tabs>
        <w:ind w:left="3626" w:hanging="360"/>
      </w:pPr>
      <w:rPr>
        <w:rFonts w:ascii="Wingdings" w:hAnsi="Wingdings" w:hint="default"/>
      </w:rPr>
    </w:lvl>
    <w:lvl w:ilvl="6" w:tplc="04090001">
      <w:start w:val="1"/>
      <w:numFmt w:val="bullet"/>
      <w:lvlText w:val=""/>
      <w:lvlJc w:val="left"/>
      <w:pPr>
        <w:tabs>
          <w:tab w:val="num" w:pos="4346"/>
        </w:tabs>
        <w:ind w:left="4346" w:hanging="360"/>
      </w:pPr>
      <w:rPr>
        <w:rFonts w:ascii="Symbol" w:hAnsi="Symbol" w:hint="default"/>
      </w:rPr>
    </w:lvl>
    <w:lvl w:ilvl="7" w:tplc="04090003">
      <w:start w:val="1"/>
      <w:numFmt w:val="bullet"/>
      <w:lvlText w:val="o"/>
      <w:lvlJc w:val="left"/>
      <w:pPr>
        <w:tabs>
          <w:tab w:val="num" w:pos="5066"/>
        </w:tabs>
        <w:ind w:left="5066" w:hanging="360"/>
      </w:pPr>
      <w:rPr>
        <w:rFonts w:ascii="Courier New" w:hAnsi="Courier New" w:hint="default"/>
      </w:rPr>
    </w:lvl>
    <w:lvl w:ilvl="8" w:tplc="04090005">
      <w:start w:val="1"/>
      <w:numFmt w:val="bullet"/>
      <w:lvlText w:val=""/>
      <w:lvlJc w:val="left"/>
      <w:pPr>
        <w:tabs>
          <w:tab w:val="num" w:pos="5786"/>
        </w:tabs>
        <w:ind w:left="5786" w:hanging="360"/>
      </w:pPr>
      <w:rPr>
        <w:rFonts w:ascii="Wingdings" w:hAnsi="Wingdings" w:hint="default"/>
      </w:rPr>
    </w:lvl>
  </w:abstractNum>
  <w:abstractNum w:abstractNumId="11">
    <w:nsid w:val="2D391EE6"/>
    <w:multiLevelType w:val="hybridMultilevel"/>
    <w:tmpl w:val="4DB806F8"/>
    <w:lvl w:ilvl="0" w:tplc="DE1435E0">
      <w:numFmt w:val="bullet"/>
      <w:lvlText w:val="-"/>
      <w:lvlJc w:val="left"/>
      <w:pPr>
        <w:tabs>
          <w:tab w:val="num" w:pos="720"/>
        </w:tabs>
        <w:ind w:left="720" w:right="720" w:hanging="360"/>
      </w:pPr>
      <w:rPr>
        <w:rFonts w:ascii="Arial" w:eastAsia="Times New Roman" w:hAnsi="Arial" w:cs="Arabic Transparent"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300568CE"/>
    <w:multiLevelType w:val="hybridMultilevel"/>
    <w:tmpl w:val="0DB676F0"/>
    <w:lvl w:ilvl="0" w:tplc="D8B8A284">
      <w:numFmt w:val="bullet"/>
      <w:lvlText w:val="-"/>
      <w:lvlJc w:val="left"/>
      <w:pPr>
        <w:tabs>
          <w:tab w:val="num" w:pos="360"/>
        </w:tabs>
        <w:ind w:left="360" w:hanging="360"/>
      </w:pPr>
      <w:rPr>
        <w:rFonts w:ascii="Times New Roman" w:eastAsia="Times New Roman" w:hAnsi="Times New Roman" w:hint="default"/>
        <w:color w:val="auto"/>
      </w:rPr>
    </w:lvl>
    <w:lvl w:ilvl="1" w:tplc="04090001">
      <w:start w:val="1"/>
      <w:numFmt w:val="bullet"/>
      <w:lvlText w:val=""/>
      <w:lvlJc w:val="left"/>
      <w:pPr>
        <w:tabs>
          <w:tab w:val="num" w:pos="1890"/>
        </w:tabs>
        <w:ind w:left="1890" w:hanging="360"/>
      </w:pPr>
      <w:rPr>
        <w:rFonts w:ascii="Symbol" w:hAnsi="Symbol"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3">
    <w:nsid w:val="32AA6395"/>
    <w:multiLevelType w:val="hybridMultilevel"/>
    <w:tmpl w:val="D6D2E08A"/>
    <w:lvl w:ilvl="0" w:tplc="788C149A">
      <w:start w:val="1"/>
      <w:numFmt w:val="decimal"/>
      <w:lvlText w:val="%1-"/>
      <w:lvlJc w:val="left"/>
      <w:pPr>
        <w:tabs>
          <w:tab w:val="num" w:pos="750"/>
        </w:tabs>
        <w:ind w:left="750" w:right="750" w:hanging="39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60C1D03"/>
    <w:multiLevelType w:val="hybridMultilevel"/>
    <w:tmpl w:val="4E84A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015226"/>
    <w:multiLevelType w:val="hybridMultilevel"/>
    <w:tmpl w:val="92D686A4"/>
    <w:lvl w:ilvl="0" w:tplc="889679E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E0881"/>
    <w:multiLevelType w:val="hybridMultilevel"/>
    <w:tmpl w:val="F36AA9E4"/>
    <w:lvl w:ilvl="0" w:tplc="A28C7D8A">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C1C4F8C"/>
    <w:multiLevelType w:val="hybridMultilevel"/>
    <w:tmpl w:val="FA58B26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FF3610"/>
    <w:multiLevelType w:val="hybridMultilevel"/>
    <w:tmpl w:val="25A80BEC"/>
    <w:lvl w:ilvl="0" w:tplc="E9B6A53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0721EF0"/>
    <w:multiLevelType w:val="hybridMultilevel"/>
    <w:tmpl w:val="412A3970"/>
    <w:lvl w:ilvl="0" w:tplc="6A92BE7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16C0A3B"/>
    <w:multiLevelType w:val="hybridMultilevel"/>
    <w:tmpl w:val="15F24AA6"/>
    <w:lvl w:ilvl="0" w:tplc="FFDEA9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0032E"/>
    <w:multiLevelType w:val="hybridMultilevel"/>
    <w:tmpl w:val="7570D3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C133260"/>
    <w:multiLevelType w:val="hybridMultilevel"/>
    <w:tmpl w:val="33DE15F4"/>
    <w:lvl w:ilvl="0" w:tplc="0FAA4BB6">
      <w:start w:val="1"/>
      <w:numFmt w:val="decimal"/>
      <w:lvlText w:val="%1."/>
      <w:lvlJc w:val="left"/>
      <w:pPr>
        <w:tabs>
          <w:tab w:val="num" w:pos="746"/>
        </w:tabs>
        <w:ind w:left="746" w:hanging="360"/>
      </w:pPr>
      <w:rPr>
        <w:rFonts w:ascii="Times New Roman" w:hAnsi="Times New Roman" w:cs="Times New Roman" w:hint="default"/>
        <w:b/>
        <w:bCs/>
      </w:rPr>
    </w:lvl>
    <w:lvl w:ilvl="1" w:tplc="0409000F">
      <w:start w:val="1"/>
      <w:numFmt w:val="decimal"/>
      <w:lvlText w:val="%2."/>
      <w:lvlJc w:val="left"/>
      <w:pPr>
        <w:tabs>
          <w:tab w:val="num" w:pos="1466"/>
        </w:tabs>
        <w:ind w:left="1466" w:hanging="360"/>
      </w:pPr>
      <w:rPr>
        <w:rFonts w:cs="Times New Roman" w:hint="default"/>
        <w:b/>
        <w:bCs/>
      </w:rPr>
    </w:lvl>
    <w:lvl w:ilvl="2" w:tplc="0409001B">
      <w:start w:val="1"/>
      <w:numFmt w:val="lowerRoman"/>
      <w:lvlText w:val="%3."/>
      <w:lvlJc w:val="right"/>
      <w:pPr>
        <w:tabs>
          <w:tab w:val="num" w:pos="2186"/>
        </w:tabs>
        <w:ind w:left="2186" w:hanging="180"/>
      </w:pPr>
      <w:rPr>
        <w:rFonts w:cs="Times New Roman"/>
      </w:rPr>
    </w:lvl>
    <w:lvl w:ilvl="3" w:tplc="0409000F">
      <w:start w:val="1"/>
      <w:numFmt w:val="decimal"/>
      <w:lvlText w:val="%4."/>
      <w:lvlJc w:val="left"/>
      <w:pPr>
        <w:tabs>
          <w:tab w:val="num" w:pos="2906"/>
        </w:tabs>
        <w:ind w:left="2906" w:hanging="360"/>
      </w:pPr>
      <w:rPr>
        <w:rFonts w:cs="Times New Roman"/>
      </w:rPr>
    </w:lvl>
    <w:lvl w:ilvl="4" w:tplc="04090019">
      <w:start w:val="1"/>
      <w:numFmt w:val="lowerLetter"/>
      <w:lvlText w:val="%5."/>
      <w:lvlJc w:val="left"/>
      <w:pPr>
        <w:tabs>
          <w:tab w:val="num" w:pos="3626"/>
        </w:tabs>
        <w:ind w:left="3626" w:hanging="360"/>
      </w:pPr>
      <w:rPr>
        <w:rFonts w:cs="Times New Roman"/>
      </w:rPr>
    </w:lvl>
    <w:lvl w:ilvl="5" w:tplc="0409001B">
      <w:start w:val="1"/>
      <w:numFmt w:val="lowerRoman"/>
      <w:lvlText w:val="%6."/>
      <w:lvlJc w:val="right"/>
      <w:pPr>
        <w:tabs>
          <w:tab w:val="num" w:pos="4346"/>
        </w:tabs>
        <w:ind w:left="4346" w:hanging="180"/>
      </w:pPr>
      <w:rPr>
        <w:rFonts w:cs="Times New Roman"/>
      </w:rPr>
    </w:lvl>
    <w:lvl w:ilvl="6" w:tplc="0409000F">
      <w:start w:val="1"/>
      <w:numFmt w:val="decimal"/>
      <w:lvlText w:val="%7."/>
      <w:lvlJc w:val="left"/>
      <w:pPr>
        <w:tabs>
          <w:tab w:val="num" w:pos="5066"/>
        </w:tabs>
        <w:ind w:left="5066" w:hanging="360"/>
      </w:pPr>
      <w:rPr>
        <w:rFonts w:cs="Times New Roman"/>
      </w:rPr>
    </w:lvl>
    <w:lvl w:ilvl="7" w:tplc="04090019">
      <w:start w:val="1"/>
      <w:numFmt w:val="lowerLetter"/>
      <w:lvlText w:val="%8."/>
      <w:lvlJc w:val="left"/>
      <w:pPr>
        <w:tabs>
          <w:tab w:val="num" w:pos="5786"/>
        </w:tabs>
        <w:ind w:left="5786" w:hanging="360"/>
      </w:pPr>
      <w:rPr>
        <w:rFonts w:cs="Times New Roman"/>
      </w:rPr>
    </w:lvl>
    <w:lvl w:ilvl="8" w:tplc="0409001B">
      <w:start w:val="1"/>
      <w:numFmt w:val="lowerRoman"/>
      <w:lvlText w:val="%9."/>
      <w:lvlJc w:val="right"/>
      <w:pPr>
        <w:tabs>
          <w:tab w:val="num" w:pos="6506"/>
        </w:tabs>
        <w:ind w:left="6506" w:hanging="180"/>
      </w:pPr>
      <w:rPr>
        <w:rFonts w:cs="Times New Roman"/>
      </w:rPr>
    </w:lvl>
  </w:abstractNum>
  <w:abstractNum w:abstractNumId="23">
    <w:nsid w:val="53BA519B"/>
    <w:multiLevelType w:val="hybridMultilevel"/>
    <w:tmpl w:val="594AC266"/>
    <w:lvl w:ilvl="0" w:tplc="F24C013A">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4EA6D9C"/>
    <w:multiLevelType w:val="hybridMultilevel"/>
    <w:tmpl w:val="7570D3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F62763F"/>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98244F"/>
    <w:multiLevelType w:val="hybridMultilevel"/>
    <w:tmpl w:val="7570D3B4"/>
    <w:lvl w:ilvl="0" w:tplc="0409000F">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7">
    <w:nsid w:val="63352B48"/>
    <w:multiLevelType w:val="hybridMultilevel"/>
    <w:tmpl w:val="276A8632"/>
    <w:lvl w:ilvl="0" w:tplc="FD58E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A43777"/>
    <w:multiLevelType w:val="hybridMultilevel"/>
    <w:tmpl w:val="DACC7700"/>
    <w:lvl w:ilvl="0" w:tplc="5F469462">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C084FC4"/>
    <w:multiLevelType w:val="hybridMultilevel"/>
    <w:tmpl w:val="5636C1A0"/>
    <w:lvl w:ilvl="0" w:tplc="95C63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075EE"/>
    <w:multiLevelType w:val="hybridMultilevel"/>
    <w:tmpl w:val="C28AB61A"/>
    <w:lvl w:ilvl="0" w:tplc="AAC0FF6E">
      <w:start w:val="1"/>
      <w:numFmt w:val="decimal"/>
      <w:lvlText w:val="%1."/>
      <w:lvlJc w:val="left"/>
      <w:pPr>
        <w:tabs>
          <w:tab w:val="num" w:pos="1352"/>
        </w:tabs>
        <w:ind w:left="1352" w:right="720" w:hanging="360"/>
      </w:pPr>
      <w:rPr>
        <w:rFonts w:cs="Al-Makal" w:hint="cs"/>
        <w:bCs/>
        <w:iCs w:val="0"/>
        <w:szCs w:val="20"/>
      </w:rPr>
    </w:lvl>
    <w:lvl w:ilvl="1" w:tplc="04010019" w:tentative="1">
      <w:start w:val="1"/>
      <w:numFmt w:val="lowerLetter"/>
      <w:lvlText w:val="%2."/>
      <w:lvlJc w:val="left"/>
      <w:pPr>
        <w:tabs>
          <w:tab w:val="num" w:pos="2072"/>
        </w:tabs>
        <w:ind w:left="2072" w:right="1440" w:hanging="360"/>
      </w:pPr>
    </w:lvl>
    <w:lvl w:ilvl="2" w:tplc="0401001B" w:tentative="1">
      <w:start w:val="1"/>
      <w:numFmt w:val="lowerRoman"/>
      <w:lvlText w:val="%3."/>
      <w:lvlJc w:val="right"/>
      <w:pPr>
        <w:tabs>
          <w:tab w:val="num" w:pos="2792"/>
        </w:tabs>
        <w:ind w:left="2792" w:right="2160" w:hanging="180"/>
      </w:pPr>
    </w:lvl>
    <w:lvl w:ilvl="3" w:tplc="0401000F" w:tentative="1">
      <w:start w:val="1"/>
      <w:numFmt w:val="decimal"/>
      <w:lvlText w:val="%4."/>
      <w:lvlJc w:val="left"/>
      <w:pPr>
        <w:tabs>
          <w:tab w:val="num" w:pos="3512"/>
        </w:tabs>
        <w:ind w:left="3512" w:right="2880" w:hanging="360"/>
      </w:pPr>
    </w:lvl>
    <w:lvl w:ilvl="4" w:tplc="04010019" w:tentative="1">
      <w:start w:val="1"/>
      <w:numFmt w:val="lowerLetter"/>
      <w:lvlText w:val="%5."/>
      <w:lvlJc w:val="left"/>
      <w:pPr>
        <w:tabs>
          <w:tab w:val="num" w:pos="4232"/>
        </w:tabs>
        <w:ind w:left="4232" w:right="3600" w:hanging="360"/>
      </w:pPr>
    </w:lvl>
    <w:lvl w:ilvl="5" w:tplc="0401001B" w:tentative="1">
      <w:start w:val="1"/>
      <w:numFmt w:val="lowerRoman"/>
      <w:lvlText w:val="%6."/>
      <w:lvlJc w:val="right"/>
      <w:pPr>
        <w:tabs>
          <w:tab w:val="num" w:pos="4952"/>
        </w:tabs>
        <w:ind w:left="4952" w:right="4320" w:hanging="180"/>
      </w:pPr>
    </w:lvl>
    <w:lvl w:ilvl="6" w:tplc="0401000F" w:tentative="1">
      <w:start w:val="1"/>
      <w:numFmt w:val="decimal"/>
      <w:lvlText w:val="%7."/>
      <w:lvlJc w:val="left"/>
      <w:pPr>
        <w:tabs>
          <w:tab w:val="num" w:pos="5672"/>
        </w:tabs>
        <w:ind w:left="5672" w:right="5040" w:hanging="360"/>
      </w:pPr>
    </w:lvl>
    <w:lvl w:ilvl="7" w:tplc="04010019" w:tentative="1">
      <w:start w:val="1"/>
      <w:numFmt w:val="lowerLetter"/>
      <w:lvlText w:val="%8."/>
      <w:lvlJc w:val="left"/>
      <w:pPr>
        <w:tabs>
          <w:tab w:val="num" w:pos="6392"/>
        </w:tabs>
        <w:ind w:left="6392" w:right="5760" w:hanging="360"/>
      </w:pPr>
    </w:lvl>
    <w:lvl w:ilvl="8" w:tplc="0401001B" w:tentative="1">
      <w:start w:val="1"/>
      <w:numFmt w:val="lowerRoman"/>
      <w:lvlText w:val="%9."/>
      <w:lvlJc w:val="right"/>
      <w:pPr>
        <w:tabs>
          <w:tab w:val="num" w:pos="7112"/>
        </w:tabs>
        <w:ind w:left="7112" w:right="6480" w:hanging="180"/>
      </w:pPr>
    </w:lvl>
  </w:abstractNum>
  <w:abstractNum w:abstractNumId="31">
    <w:nsid w:val="72FF7BE7"/>
    <w:multiLevelType w:val="hybridMultilevel"/>
    <w:tmpl w:val="7570D3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B7C1C44"/>
    <w:multiLevelType w:val="hybridMultilevel"/>
    <w:tmpl w:val="43D0DF54"/>
    <w:lvl w:ilvl="0" w:tplc="D4DCA78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CBA3B35"/>
    <w:multiLevelType w:val="hybridMultilevel"/>
    <w:tmpl w:val="4E84A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5"/>
  </w:num>
  <w:num w:numId="4">
    <w:abstractNumId w:val="13"/>
  </w:num>
  <w:num w:numId="5">
    <w:abstractNumId w:val="11"/>
  </w:num>
  <w:num w:numId="6">
    <w:abstractNumId w:val="20"/>
  </w:num>
  <w:num w:numId="7">
    <w:abstractNumId w:val="5"/>
  </w:num>
  <w:num w:numId="8">
    <w:abstractNumId w:val="33"/>
  </w:num>
  <w:num w:numId="9">
    <w:abstractNumId w:val="14"/>
  </w:num>
  <w:num w:numId="10">
    <w:abstractNumId w:val="15"/>
  </w:num>
  <w:num w:numId="11">
    <w:abstractNumId w:val="26"/>
  </w:num>
  <w:num w:numId="12">
    <w:abstractNumId w:val="7"/>
  </w:num>
  <w:num w:numId="13">
    <w:abstractNumId w:val="21"/>
  </w:num>
  <w:num w:numId="14">
    <w:abstractNumId w:val="28"/>
  </w:num>
  <w:num w:numId="15">
    <w:abstractNumId w:val="24"/>
  </w:num>
  <w:num w:numId="16">
    <w:abstractNumId w:val="6"/>
  </w:num>
  <w:num w:numId="17">
    <w:abstractNumId w:val="31"/>
  </w:num>
  <w:num w:numId="18">
    <w:abstractNumId w:val="17"/>
  </w:num>
  <w:num w:numId="19">
    <w:abstractNumId w:val="9"/>
  </w:num>
  <w:num w:numId="20">
    <w:abstractNumId w:val="32"/>
  </w:num>
  <w:num w:numId="21">
    <w:abstractNumId w:val="4"/>
  </w:num>
  <w:num w:numId="22">
    <w:abstractNumId w:val="22"/>
  </w:num>
  <w:num w:numId="23">
    <w:abstractNumId w:val="18"/>
  </w:num>
  <w:num w:numId="24">
    <w:abstractNumId w:val="10"/>
  </w:num>
  <w:num w:numId="25">
    <w:abstractNumId w:val="1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9"/>
  </w:num>
  <w:num w:numId="30">
    <w:abstractNumId w:val="27"/>
  </w:num>
  <w:num w:numId="31">
    <w:abstractNumId w:va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284"/>
  <w:evenAndOddHeaders/>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23687"/>
    <w:rsid w:val="00000050"/>
    <w:rsid w:val="000005CC"/>
    <w:rsid w:val="000018C4"/>
    <w:rsid w:val="000021CF"/>
    <w:rsid w:val="00002770"/>
    <w:rsid w:val="00003A1F"/>
    <w:rsid w:val="00004F95"/>
    <w:rsid w:val="00010AFE"/>
    <w:rsid w:val="00011FAC"/>
    <w:rsid w:val="0001205E"/>
    <w:rsid w:val="000121A9"/>
    <w:rsid w:val="000122F4"/>
    <w:rsid w:val="00013000"/>
    <w:rsid w:val="000132AA"/>
    <w:rsid w:val="00013EB6"/>
    <w:rsid w:val="00015ACB"/>
    <w:rsid w:val="000174C6"/>
    <w:rsid w:val="00017950"/>
    <w:rsid w:val="00017BBB"/>
    <w:rsid w:val="00017CBB"/>
    <w:rsid w:val="00020A53"/>
    <w:rsid w:val="000215D0"/>
    <w:rsid w:val="00022270"/>
    <w:rsid w:val="00022B06"/>
    <w:rsid w:val="000244E1"/>
    <w:rsid w:val="000246B9"/>
    <w:rsid w:val="000247A1"/>
    <w:rsid w:val="00024A7C"/>
    <w:rsid w:val="0002534E"/>
    <w:rsid w:val="00025743"/>
    <w:rsid w:val="0002599A"/>
    <w:rsid w:val="0002629C"/>
    <w:rsid w:val="00026B36"/>
    <w:rsid w:val="00026DB6"/>
    <w:rsid w:val="00026F55"/>
    <w:rsid w:val="00026F91"/>
    <w:rsid w:val="0003058B"/>
    <w:rsid w:val="000309D3"/>
    <w:rsid w:val="00032518"/>
    <w:rsid w:val="00035140"/>
    <w:rsid w:val="00035542"/>
    <w:rsid w:val="00036C0E"/>
    <w:rsid w:val="00036C4F"/>
    <w:rsid w:val="00036DA3"/>
    <w:rsid w:val="00037B00"/>
    <w:rsid w:val="00041CCC"/>
    <w:rsid w:val="0004244F"/>
    <w:rsid w:val="00042531"/>
    <w:rsid w:val="000441C1"/>
    <w:rsid w:val="0004420F"/>
    <w:rsid w:val="0004536C"/>
    <w:rsid w:val="0004755C"/>
    <w:rsid w:val="00047E63"/>
    <w:rsid w:val="00051C11"/>
    <w:rsid w:val="00052CBE"/>
    <w:rsid w:val="00053DD0"/>
    <w:rsid w:val="0005417F"/>
    <w:rsid w:val="000550CC"/>
    <w:rsid w:val="000559C4"/>
    <w:rsid w:val="00055D95"/>
    <w:rsid w:val="000560CC"/>
    <w:rsid w:val="00056BDA"/>
    <w:rsid w:val="00061CAA"/>
    <w:rsid w:val="00062B2B"/>
    <w:rsid w:val="00064543"/>
    <w:rsid w:val="00064C5B"/>
    <w:rsid w:val="0006552A"/>
    <w:rsid w:val="00065F60"/>
    <w:rsid w:val="000664FB"/>
    <w:rsid w:val="000665F1"/>
    <w:rsid w:val="00066613"/>
    <w:rsid w:val="00066C90"/>
    <w:rsid w:val="0006774B"/>
    <w:rsid w:val="00070617"/>
    <w:rsid w:val="00070B61"/>
    <w:rsid w:val="00070DFF"/>
    <w:rsid w:val="000721E5"/>
    <w:rsid w:val="00072FF7"/>
    <w:rsid w:val="00073309"/>
    <w:rsid w:val="00073BA6"/>
    <w:rsid w:val="000749D9"/>
    <w:rsid w:val="00074F2C"/>
    <w:rsid w:val="00075C65"/>
    <w:rsid w:val="000770B6"/>
    <w:rsid w:val="00077464"/>
    <w:rsid w:val="000779F6"/>
    <w:rsid w:val="00080121"/>
    <w:rsid w:val="000801A5"/>
    <w:rsid w:val="000809DD"/>
    <w:rsid w:val="000814F3"/>
    <w:rsid w:val="00082322"/>
    <w:rsid w:val="00082764"/>
    <w:rsid w:val="00082DAC"/>
    <w:rsid w:val="00083211"/>
    <w:rsid w:val="00083230"/>
    <w:rsid w:val="00083DC5"/>
    <w:rsid w:val="00083E76"/>
    <w:rsid w:val="000845DA"/>
    <w:rsid w:val="000851A5"/>
    <w:rsid w:val="00085C13"/>
    <w:rsid w:val="00086C49"/>
    <w:rsid w:val="00087334"/>
    <w:rsid w:val="00087F8A"/>
    <w:rsid w:val="000900FB"/>
    <w:rsid w:val="0009050E"/>
    <w:rsid w:val="00091384"/>
    <w:rsid w:val="0009173C"/>
    <w:rsid w:val="00092465"/>
    <w:rsid w:val="00092626"/>
    <w:rsid w:val="00092C71"/>
    <w:rsid w:val="00093F79"/>
    <w:rsid w:val="000944AF"/>
    <w:rsid w:val="00094E96"/>
    <w:rsid w:val="00095568"/>
    <w:rsid w:val="00095B76"/>
    <w:rsid w:val="00095BC5"/>
    <w:rsid w:val="000962DC"/>
    <w:rsid w:val="00096758"/>
    <w:rsid w:val="00097828"/>
    <w:rsid w:val="00097F90"/>
    <w:rsid w:val="00097FDD"/>
    <w:rsid w:val="000A058D"/>
    <w:rsid w:val="000A11DE"/>
    <w:rsid w:val="000A1CFE"/>
    <w:rsid w:val="000A3306"/>
    <w:rsid w:val="000A3762"/>
    <w:rsid w:val="000A4B75"/>
    <w:rsid w:val="000A5D2B"/>
    <w:rsid w:val="000A5DF6"/>
    <w:rsid w:val="000A6491"/>
    <w:rsid w:val="000A7CAF"/>
    <w:rsid w:val="000B1EC5"/>
    <w:rsid w:val="000B29F6"/>
    <w:rsid w:val="000B2BE2"/>
    <w:rsid w:val="000B334C"/>
    <w:rsid w:val="000B33ED"/>
    <w:rsid w:val="000B3EDF"/>
    <w:rsid w:val="000B41E4"/>
    <w:rsid w:val="000B506E"/>
    <w:rsid w:val="000B62BC"/>
    <w:rsid w:val="000B70CD"/>
    <w:rsid w:val="000C00B7"/>
    <w:rsid w:val="000C0BEE"/>
    <w:rsid w:val="000C0D39"/>
    <w:rsid w:val="000C1646"/>
    <w:rsid w:val="000C2DCC"/>
    <w:rsid w:val="000C467B"/>
    <w:rsid w:val="000C4712"/>
    <w:rsid w:val="000C5082"/>
    <w:rsid w:val="000C5472"/>
    <w:rsid w:val="000C5E2C"/>
    <w:rsid w:val="000C7017"/>
    <w:rsid w:val="000C7EEC"/>
    <w:rsid w:val="000D15AD"/>
    <w:rsid w:val="000D1BAA"/>
    <w:rsid w:val="000D32BE"/>
    <w:rsid w:val="000D753E"/>
    <w:rsid w:val="000E0897"/>
    <w:rsid w:val="000E0F4D"/>
    <w:rsid w:val="000E2A26"/>
    <w:rsid w:val="000E4389"/>
    <w:rsid w:val="000E4701"/>
    <w:rsid w:val="000E4772"/>
    <w:rsid w:val="000E5A81"/>
    <w:rsid w:val="000E5D55"/>
    <w:rsid w:val="000E6355"/>
    <w:rsid w:val="000E6FFE"/>
    <w:rsid w:val="000E76BA"/>
    <w:rsid w:val="000E7B8E"/>
    <w:rsid w:val="000F06F2"/>
    <w:rsid w:val="000F1CA1"/>
    <w:rsid w:val="000F2F47"/>
    <w:rsid w:val="000F41F8"/>
    <w:rsid w:val="000F52B1"/>
    <w:rsid w:val="000F6C74"/>
    <w:rsid w:val="000F6DD6"/>
    <w:rsid w:val="000F6E0F"/>
    <w:rsid w:val="000F7DCC"/>
    <w:rsid w:val="000F7DE1"/>
    <w:rsid w:val="00100485"/>
    <w:rsid w:val="001010DC"/>
    <w:rsid w:val="00102A83"/>
    <w:rsid w:val="00102E92"/>
    <w:rsid w:val="0010303A"/>
    <w:rsid w:val="001036B9"/>
    <w:rsid w:val="0010455B"/>
    <w:rsid w:val="00105148"/>
    <w:rsid w:val="0010545B"/>
    <w:rsid w:val="0010569E"/>
    <w:rsid w:val="001057F5"/>
    <w:rsid w:val="00106C05"/>
    <w:rsid w:val="0010729E"/>
    <w:rsid w:val="001108ED"/>
    <w:rsid w:val="00110BAD"/>
    <w:rsid w:val="0011107C"/>
    <w:rsid w:val="00112BB7"/>
    <w:rsid w:val="00112CF9"/>
    <w:rsid w:val="0011409C"/>
    <w:rsid w:val="00114123"/>
    <w:rsid w:val="001155DB"/>
    <w:rsid w:val="00116070"/>
    <w:rsid w:val="00116D5D"/>
    <w:rsid w:val="0011742A"/>
    <w:rsid w:val="00117F0D"/>
    <w:rsid w:val="0012062A"/>
    <w:rsid w:val="00123CE2"/>
    <w:rsid w:val="001242DA"/>
    <w:rsid w:val="00124780"/>
    <w:rsid w:val="00125EBA"/>
    <w:rsid w:val="001261D3"/>
    <w:rsid w:val="001271E0"/>
    <w:rsid w:val="00127337"/>
    <w:rsid w:val="0012767E"/>
    <w:rsid w:val="00127BC9"/>
    <w:rsid w:val="00130075"/>
    <w:rsid w:val="00130406"/>
    <w:rsid w:val="0013091C"/>
    <w:rsid w:val="00131315"/>
    <w:rsid w:val="00131618"/>
    <w:rsid w:val="001332C9"/>
    <w:rsid w:val="00134156"/>
    <w:rsid w:val="001378E2"/>
    <w:rsid w:val="001408CE"/>
    <w:rsid w:val="00142689"/>
    <w:rsid w:val="0014437F"/>
    <w:rsid w:val="00144F97"/>
    <w:rsid w:val="00145C00"/>
    <w:rsid w:val="00146332"/>
    <w:rsid w:val="0014639C"/>
    <w:rsid w:val="00146F46"/>
    <w:rsid w:val="001478E4"/>
    <w:rsid w:val="00147BC5"/>
    <w:rsid w:val="00147ED2"/>
    <w:rsid w:val="001500FF"/>
    <w:rsid w:val="0015091F"/>
    <w:rsid w:val="001509BB"/>
    <w:rsid w:val="001513FA"/>
    <w:rsid w:val="00151ED9"/>
    <w:rsid w:val="00152D4C"/>
    <w:rsid w:val="001537C3"/>
    <w:rsid w:val="00153A0D"/>
    <w:rsid w:val="001544C4"/>
    <w:rsid w:val="00154BE3"/>
    <w:rsid w:val="0015582F"/>
    <w:rsid w:val="00155B8E"/>
    <w:rsid w:val="0015635F"/>
    <w:rsid w:val="00156DEA"/>
    <w:rsid w:val="00160C42"/>
    <w:rsid w:val="0016104B"/>
    <w:rsid w:val="00161760"/>
    <w:rsid w:val="00161860"/>
    <w:rsid w:val="00162B77"/>
    <w:rsid w:val="001632A4"/>
    <w:rsid w:val="001648BD"/>
    <w:rsid w:val="00165B73"/>
    <w:rsid w:val="001662C4"/>
    <w:rsid w:val="00166450"/>
    <w:rsid w:val="00166CAF"/>
    <w:rsid w:val="00172474"/>
    <w:rsid w:val="00173A2E"/>
    <w:rsid w:val="00173DED"/>
    <w:rsid w:val="001758DF"/>
    <w:rsid w:val="00175DC5"/>
    <w:rsid w:val="001765CF"/>
    <w:rsid w:val="00176A65"/>
    <w:rsid w:val="00180775"/>
    <w:rsid w:val="00180DCE"/>
    <w:rsid w:val="0018173E"/>
    <w:rsid w:val="00182CDC"/>
    <w:rsid w:val="00182DB0"/>
    <w:rsid w:val="0018343A"/>
    <w:rsid w:val="001839A6"/>
    <w:rsid w:val="00183E14"/>
    <w:rsid w:val="00185630"/>
    <w:rsid w:val="00185A68"/>
    <w:rsid w:val="00186C4B"/>
    <w:rsid w:val="00190F76"/>
    <w:rsid w:val="00192F1A"/>
    <w:rsid w:val="001932CF"/>
    <w:rsid w:val="001934F6"/>
    <w:rsid w:val="00194BBB"/>
    <w:rsid w:val="00196C51"/>
    <w:rsid w:val="00197303"/>
    <w:rsid w:val="001A01AB"/>
    <w:rsid w:val="001A07BC"/>
    <w:rsid w:val="001A086B"/>
    <w:rsid w:val="001A15F7"/>
    <w:rsid w:val="001A3A38"/>
    <w:rsid w:val="001A3DA1"/>
    <w:rsid w:val="001A4BE0"/>
    <w:rsid w:val="001A5064"/>
    <w:rsid w:val="001A5D21"/>
    <w:rsid w:val="001A7949"/>
    <w:rsid w:val="001B02A4"/>
    <w:rsid w:val="001B2FD2"/>
    <w:rsid w:val="001B3010"/>
    <w:rsid w:val="001B3415"/>
    <w:rsid w:val="001B387E"/>
    <w:rsid w:val="001B3E36"/>
    <w:rsid w:val="001B5000"/>
    <w:rsid w:val="001B54A2"/>
    <w:rsid w:val="001C0745"/>
    <w:rsid w:val="001C12B9"/>
    <w:rsid w:val="001C16E7"/>
    <w:rsid w:val="001C2071"/>
    <w:rsid w:val="001C2434"/>
    <w:rsid w:val="001C2478"/>
    <w:rsid w:val="001C29A4"/>
    <w:rsid w:val="001C29A8"/>
    <w:rsid w:val="001C2D43"/>
    <w:rsid w:val="001C39BC"/>
    <w:rsid w:val="001C633D"/>
    <w:rsid w:val="001C7A0B"/>
    <w:rsid w:val="001C7A63"/>
    <w:rsid w:val="001C7ADA"/>
    <w:rsid w:val="001D08EA"/>
    <w:rsid w:val="001D1469"/>
    <w:rsid w:val="001D342E"/>
    <w:rsid w:val="001D3526"/>
    <w:rsid w:val="001D4391"/>
    <w:rsid w:val="001D4CD5"/>
    <w:rsid w:val="001D5D5D"/>
    <w:rsid w:val="001D761D"/>
    <w:rsid w:val="001D7739"/>
    <w:rsid w:val="001E0A85"/>
    <w:rsid w:val="001E22C8"/>
    <w:rsid w:val="001E23AC"/>
    <w:rsid w:val="001E25EF"/>
    <w:rsid w:val="001E274E"/>
    <w:rsid w:val="001E3F8F"/>
    <w:rsid w:val="001E5BCB"/>
    <w:rsid w:val="001E6041"/>
    <w:rsid w:val="001E78E8"/>
    <w:rsid w:val="001F08F6"/>
    <w:rsid w:val="001F29B6"/>
    <w:rsid w:val="001F3290"/>
    <w:rsid w:val="001F3DCE"/>
    <w:rsid w:val="001F50C4"/>
    <w:rsid w:val="001F57F9"/>
    <w:rsid w:val="001F5ADC"/>
    <w:rsid w:val="001F5DA3"/>
    <w:rsid w:val="001F6F12"/>
    <w:rsid w:val="001F782E"/>
    <w:rsid w:val="00200BE2"/>
    <w:rsid w:val="00201F09"/>
    <w:rsid w:val="0020287A"/>
    <w:rsid w:val="00203A4E"/>
    <w:rsid w:val="002054C9"/>
    <w:rsid w:val="002057CE"/>
    <w:rsid w:val="00206163"/>
    <w:rsid w:val="00206493"/>
    <w:rsid w:val="00206725"/>
    <w:rsid w:val="0020750D"/>
    <w:rsid w:val="00211340"/>
    <w:rsid w:val="00212353"/>
    <w:rsid w:val="00212DD8"/>
    <w:rsid w:val="002140ED"/>
    <w:rsid w:val="00215F67"/>
    <w:rsid w:val="0021698A"/>
    <w:rsid w:val="002179A6"/>
    <w:rsid w:val="00220431"/>
    <w:rsid w:val="00220588"/>
    <w:rsid w:val="00220D7A"/>
    <w:rsid w:val="0022104D"/>
    <w:rsid w:val="00221B6C"/>
    <w:rsid w:val="00221CC7"/>
    <w:rsid w:val="0022342C"/>
    <w:rsid w:val="002244B4"/>
    <w:rsid w:val="0022604A"/>
    <w:rsid w:val="0022642F"/>
    <w:rsid w:val="0022679B"/>
    <w:rsid w:val="00226CA7"/>
    <w:rsid w:val="002301A6"/>
    <w:rsid w:val="00230313"/>
    <w:rsid w:val="002303E2"/>
    <w:rsid w:val="002306B9"/>
    <w:rsid w:val="00230D3F"/>
    <w:rsid w:val="0023118A"/>
    <w:rsid w:val="002312A9"/>
    <w:rsid w:val="002320C2"/>
    <w:rsid w:val="0023243A"/>
    <w:rsid w:val="0023263B"/>
    <w:rsid w:val="00232DB9"/>
    <w:rsid w:val="00235C63"/>
    <w:rsid w:val="00236916"/>
    <w:rsid w:val="00237E19"/>
    <w:rsid w:val="00240B5B"/>
    <w:rsid w:val="00242265"/>
    <w:rsid w:val="00242F76"/>
    <w:rsid w:val="0024347A"/>
    <w:rsid w:val="002441D9"/>
    <w:rsid w:val="00244D15"/>
    <w:rsid w:val="002453E0"/>
    <w:rsid w:val="00245A11"/>
    <w:rsid w:val="00251CE0"/>
    <w:rsid w:val="002527F8"/>
    <w:rsid w:val="00252F93"/>
    <w:rsid w:val="002535A7"/>
    <w:rsid w:val="00254836"/>
    <w:rsid w:val="00254838"/>
    <w:rsid w:val="00254E00"/>
    <w:rsid w:val="0025712A"/>
    <w:rsid w:val="00257409"/>
    <w:rsid w:val="00257410"/>
    <w:rsid w:val="00260211"/>
    <w:rsid w:val="002623B7"/>
    <w:rsid w:val="0026372D"/>
    <w:rsid w:val="002657ED"/>
    <w:rsid w:val="00266574"/>
    <w:rsid w:val="00266CEE"/>
    <w:rsid w:val="00270869"/>
    <w:rsid w:val="0027175B"/>
    <w:rsid w:val="00271D8D"/>
    <w:rsid w:val="00272787"/>
    <w:rsid w:val="00272B52"/>
    <w:rsid w:val="002743A6"/>
    <w:rsid w:val="002752BA"/>
    <w:rsid w:val="002763D3"/>
    <w:rsid w:val="00277EF0"/>
    <w:rsid w:val="002806C3"/>
    <w:rsid w:val="00280955"/>
    <w:rsid w:val="00280D7C"/>
    <w:rsid w:val="00281FF2"/>
    <w:rsid w:val="002836A9"/>
    <w:rsid w:val="00283887"/>
    <w:rsid w:val="002845CE"/>
    <w:rsid w:val="00284634"/>
    <w:rsid w:val="00285247"/>
    <w:rsid w:val="00285752"/>
    <w:rsid w:val="00286098"/>
    <w:rsid w:val="00287097"/>
    <w:rsid w:val="00290288"/>
    <w:rsid w:val="0029188F"/>
    <w:rsid w:val="00293445"/>
    <w:rsid w:val="002934BD"/>
    <w:rsid w:val="0029366F"/>
    <w:rsid w:val="00293690"/>
    <w:rsid w:val="00293D46"/>
    <w:rsid w:val="00295102"/>
    <w:rsid w:val="002958AD"/>
    <w:rsid w:val="00295FBA"/>
    <w:rsid w:val="0029713C"/>
    <w:rsid w:val="00297269"/>
    <w:rsid w:val="00297783"/>
    <w:rsid w:val="002A1D0E"/>
    <w:rsid w:val="002A1E50"/>
    <w:rsid w:val="002A20FB"/>
    <w:rsid w:val="002A21D5"/>
    <w:rsid w:val="002A24B3"/>
    <w:rsid w:val="002A267C"/>
    <w:rsid w:val="002A3277"/>
    <w:rsid w:val="002A584C"/>
    <w:rsid w:val="002A5A3F"/>
    <w:rsid w:val="002A630B"/>
    <w:rsid w:val="002A7357"/>
    <w:rsid w:val="002B19BD"/>
    <w:rsid w:val="002B3EAA"/>
    <w:rsid w:val="002B43B1"/>
    <w:rsid w:val="002B44C5"/>
    <w:rsid w:val="002B53DF"/>
    <w:rsid w:val="002B547F"/>
    <w:rsid w:val="002B60AB"/>
    <w:rsid w:val="002B6677"/>
    <w:rsid w:val="002B6753"/>
    <w:rsid w:val="002C1B07"/>
    <w:rsid w:val="002C2013"/>
    <w:rsid w:val="002C413B"/>
    <w:rsid w:val="002C4326"/>
    <w:rsid w:val="002C4927"/>
    <w:rsid w:val="002C4A3C"/>
    <w:rsid w:val="002C5F2B"/>
    <w:rsid w:val="002C6C7C"/>
    <w:rsid w:val="002C7977"/>
    <w:rsid w:val="002C79A9"/>
    <w:rsid w:val="002C7B5C"/>
    <w:rsid w:val="002D14C6"/>
    <w:rsid w:val="002D1FAC"/>
    <w:rsid w:val="002D26BF"/>
    <w:rsid w:val="002D2BE4"/>
    <w:rsid w:val="002D2FFC"/>
    <w:rsid w:val="002D3109"/>
    <w:rsid w:val="002D376B"/>
    <w:rsid w:val="002D3E63"/>
    <w:rsid w:val="002D4335"/>
    <w:rsid w:val="002D5212"/>
    <w:rsid w:val="002D5CD1"/>
    <w:rsid w:val="002D6023"/>
    <w:rsid w:val="002D6714"/>
    <w:rsid w:val="002E0EFD"/>
    <w:rsid w:val="002E1C18"/>
    <w:rsid w:val="002E451C"/>
    <w:rsid w:val="002E5D7A"/>
    <w:rsid w:val="002E70A4"/>
    <w:rsid w:val="002E75FA"/>
    <w:rsid w:val="002E799D"/>
    <w:rsid w:val="002E7AF7"/>
    <w:rsid w:val="002E7EBF"/>
    <w:rsid w:val="002F0760"/>
    <w:rsid w:val="002F16A4"/>
    <w:rsid w:val="002F21A4"/>
    <w:rsid w:val="002F2D74"/>
    <w:rsid w:val="002F3558"/>
    <w:rsid w:val="002F503F"/>
    <w:rsid w:val="002F5E8F"/>
    <w:rsid w:val="002F681C"/>
    <w:rsid w:val="002F7139"/>
    <w:rsid w:val="002F7233"/>
    <w:rsid w:val="002F77E7"/>
    <w:rsid w:val="002F78B3"/>
    <w:rsid w:val="002F7975"/>
    <w:rsid w:val="002F7A8C"/>
    <w:rsid w:val="00300793"/>
    <w:rsid w:val="003010E8"/>
    <w:rsid w:val="00301402"/>
    <w:rsid w:val="00301ED0"/>
    <w:rsid w:val="003020DC"/>
    <w:rsid w:val="00302A19"/>
    <w:rsid w:val="00303D5C"/>
    <w:rsid w:val="00305B8F"/>
    <w:rsid w:val="00307CC7"/>
    <w:rsid w:val="00310F23"/>
    <w:rsid w:val="003148EC"/>
    <w:rsid w:val="00314E41"/>
    <w:rsid w:val="00320815"/>
    <w:rsid w:val="003237F4"/>
    <w:rsid w:val="00323AF3"/>
    <w:rsid w:val="00323C21"/>
    <w:rsid w:val="00324BEE"/>
    <w:rsid w:val="0032646C"/>
    <w:rsid w:val="003275CC"/>
    <w:rsid w:val="00330C14"/>
    <w:rsid w:val="00331173"/>
    <w:rsid w:val="00332F63"/>
    <w:rsid w:val="0033300D"/>
    <w:rsid w:val="0033384A"/>
    <w:rsid w:val="00333A4C"/>
    <w:rsid w:val="00334D74"/>
    <w:rsid w:val="003350F0"/>
    <w:rsid w:val="00336899"/>
    <w:rsid w:val="003368DE"/>
    <w:rsid w:val="00337792"/>
    <w:rsid w:val="00337C59"/>
    <w:rsid w:val="00340A1C"/>
    <w:rsid w:val="00341388"/>
    <w:rsid w:val="00342EDA"/>
    <w:rsid w:val="0034321B"/>
    <w:rsid w:val="00344101"/>
    <w:rsid w:val="003442A6"/>
    <w:rsid w:val="0034574B"/>
    <w:rsid w:val="00345856"/>
    <w:rsid w:val="00345EE2"/>
    <w:rsid w:val="0034698C"/>
    <w:rsid w:val="00346C79"/>
    <w:rsid w:val="0034765B"/>
    <w:rsid w:val="00352197"/>
    <w:rsid w:val="0035320B"/>
    <w:rsid w:val="00353883"/>
    <w:rsid w:val="003543FC"/>
    <w:rsid w:val="00354DC0"/>
    <w:rsid w:val="0035503E"/>
    <w:rsid w:val="003561A6"/>
    <w:rsid w:val="00356886"/>
    <w:rsid w:val="0035715C"/>
    <w:rsid w:val="0035770A"/>
    <w:rsid w:val="003616C5"/>
    <w:rsid w:val="00362092"/>
    <w:rsid w:val="003664FA"/>
    <w:rsid w:val="0036658E"/>
    <w:rsid w:val="00367FA2"/>
    <w:rsid w:val="00370127"/>
    <w:rsid w:val="00370565"/>
    <w:rsid w:val="0037058C"/>
    <w:rsid w:val="00370678"/>
    <w:rsid w:val="003714C8"/>
    <w:rsid w:val="0037185D"/>
    <w:rsid w:val="00371B15"/>
    <w:rsid w:val="003723B9"/>
    <w:rsid w:val="003734A4"/>
    <w:rsid w:val="00373B2D"/>
    <w:rsid w:val="00374DAF"/>
    <w:rsid w:val="00377132"/>
    <w:rsid w:val="00380D26"/>
    <w:rsid w:val="003835D8"/>
    <w:rsid w:val="003835FF"/>
    <w:rsid w:val="00384571"/>
    <w:rsid w:val="00384660"/>
    <w:rsid w:val="00384C4A"/>
    <w:rsid w:val="0038539C"/>
    <w:rsid w:val="003854A6"/>
    <w:rsid w:val="0038555D"/>
    <w:rsid w:val="003867C1"/>
    <w:rsid w:val="0039036E"/>
    <w:rsid w:val="00392201"/>
    <w:rsid w:val="00393493"/>
    <w:rsid w:val="0039518E"/>
    <w:rsid w:val="00395CB4"/>
    <w:rsid w:val="00396312"/>
    <w:rsid w:val="00396313"/>
    <w:rsid w:val="00396FA6"/>
    <w:rsid w:val="003974BC"/>
    <w:rsid w:val="00397FB2"/>
    <w:rsid w:val="00397FE1"/>
    <w:rsid w:val="003A02F9"/>
    <w:rsid w:val="003A0506"/>
    <w:rsid w:val="003A1310"/>
    <w:rsid w:val="003A2A56"/>
    <w:rsid w:val="003A34E2"/>
    <w:rsid w:val="003A370B"/>
    <w:rsid w:val="003A3A92"/>
    <w:rsid w:val="003A4ECD"/>
    <w:rsid w:val="003A53AE"/>
    <w:rsid w:val="003A5B3F"/>
    <w:rsid w:val="003A6EFC"/>
    <w:rsid w:val="003A766C"/>
    <w:rsid w:val="003B0EE3"/>
    <w:rsid w:val="003B15BE"/>
    <w:rsid w:val="003B258E"/>
    <w:rsid w:val="003B2B31"/>
    <w:rsid w:val="003B3718"/>
    <w:rsid w:val="003B3C1E"/>
    <w:rsid w:val="003B4158"/>
    <w:rsid w:val="003B42D3"/>
    <w:rsid w:val="003B4AC3"/>
    <w:rsid w:val="003B5160"/>
    <w:rsid w:val="003B6B06"/>
    <w:rsid w:val="003B6FAA"/>
    <w:rsid w:val="003B7871"/>
    <w:rsid w:val="003C0641"/>
    <w:rsid w:val="003C0CE1"/>
    <w:rsid w:val="003C1008"/>
    <w:rsid w:val="003C220B"/>
    <w:rsid w:val="003C2498"/>
    <w:rsid w:val="003C43D6"/>
    <w:rsid w:val="003C46DC"/>
    <w:rsid w:val="003C57FF"/>
    <w:rsid w:val="003C634C"/>
    <w:rsid w:val="003C63B7"/>
    <w:rsid w:val="003C6C65"/>
    <w:rsid w:val="003C7687"/>
    <w:rsid w:val="003D0842"/>
    <w:rsid w:val="003D0C43"/>
    <w:rsid w:val="003D2001"/>
    <w:rsid w:val="003D2658"/>
    <w:rsid w:val="003D4428"/>
    <w:rsid w:val="003D5B15"/>
    <w:rsid w:val="003D5ED1"/>
    <w:rsid w:val="003E0FBC"/>
    <w:rsid w:val="003E280C"/>
    <w:rsid w:val="003E3760"/>
    <w:rsid w:val="003E4E9C"/>
    <w:rsid w:val="003E54BA"/>
    <w:rsid w:val="003E60BB"/>
    <w:rsid w:val="003E7578"/>
    <w:rsid w:val="003E7A1C"/>
    <w:rsid w:val="003F04F3"/>
    <w:rsid w:val="003F145D"/>
    <w:rsid w:val="003F168C"/>
    <w:rsid w:val="003F386C"/>
    <w:rsid w:val="003F4B4D"/>
    <w:rsid w:val="003F4FA0"/>
    <w:rsid w:val="003F700D"/>
    <w:rsid w:val="003F71C3"/>
    <w:rsid w:val="004006A7"/>
    <w:rsid w:val="00400E9D"/>
    <w:rsid w:val="0040150D"/>
    <w:rsid w:val="0040154D"/>
    <w:rsid w:val="00402A7F"/>
    <w:rsid w:val="004039E5"/>
    <w:rsid w:val="00404579"/>
    <w:rsid w:val="00405645"/>
    <w:rsid w:val="004057A1"/>
    <w:rsid w:val="00406359"/>
    <w:rsid w:val="004067A7"/>
    <w:rsid w:val="00407203"/>
    <w:rsid w:val="00407A63"/>
    <w:rsid w:val="00407E5C"/>
    <w:rsid w:val="00410365"/>
    <w:rsid w:val="00410E2C"/>
    <w:rsid w:val="00411C54"/>
    <w:rsid w:val="00411DD4"/>
    <w:rsid w:val="00411ED8"/>
    <w:rsid w:val="00412B7B"/>
    <w:rsid w:val="004132BB"/>
    <w:rsid w:val="00413AD8"/>
    <w:rsid w:val="00413F09"/>
    <w:rsid w:val="00414117"/>
    <w:rsid w:val="00415EC1"/>
    <w:rsid w:val="00416B3E"/>
    <w:rsid w:val="00416BF5"/>
    <w:rsid w:val="00416D43"/>
    <w:rsid w:val="00417B30"/>
    <w:rsid w:val="00420FCC"/>
    <w:rsid w:val="0042269B"/>
    <w:rsid w:val="00423CDF"/>
    <w:rsid w:val="00424679"/>
    <w:rsid w:val="00424986"/>
    <w:rsid w:val="00425F77"/>
    <w:rsid w:val="00426488"/>
    <w:rsid w:val="00427DA7"/>
    <w:rsid w:val="00427DFB"/>
    <w:rsid w:val="00431708"/>
    <w:rsid w:val="0043204A"/>
    <w:rsid w:val="004343A9"/>
    <w:rsid w:val="00434B9E"/>
    <w:rsid w:val="00435188"/>
    <w:rsid w:val="004357DC"/>
    <w:rsid w:val="004360DC"/>
    <w:rsid w:val="00436A4B"/>
    <w:rsid w:val="00437A7D"/>
    <w:rsid w:val="00440557"/>
    <w:rsid w:val="00441204"/>
    <w:rsid w:val="004415FE"/>
    <w:rsid w:val="00441E98"/>
    <w:rsid w:val="00441F36"/>
    <w:rsid w:val="00441F9A"/>
    <w:rsid w:val="0044255A"/>
    <w:rsid w:val="00442E9F"/>
    <w:rsid w:val="00445ABF"/>
    <w:rsid w:val="00445B89"/>
    <w:rsid w:val="00446D7C"/>
    <w:rsid w:val="00446FA0"/>
    <w:rsid w:val="00447A71"/>
    <w:rsid w:val="0045079E"/>
    <w:rsid w:val="0045110D"/>
    <w:rsid w:val="0045151E"/>
    <w:rsid w:val="0045172E"/>
    <w:rsid w:val="00451EE5"/>
    <w:rsid w:val="00453187"/>
    <w:rsid w:val="0045391F"/>
    <w:rsid w:val="0045456F"/>
    <w:rsid w:val="00454A0A"/>
    <w:rsid w:val="004576D7"/>
    <w:rsid w:val="00460FC3"/>
    <w:rsid w:val="004615D7"/>
    <w:rsid w:val="00461660"/>
    <w:rsid w:val="00461B99"/>
    <w:rsid w:val="00461C27"/>
    <w:rsid w:val="004667E9"/>
    <w:rsid w:val="0047053A"/>
    <w:rsid w:val="0047053C"/>
    <w:rsid w:val="004707FF"/>
    <w:rsid w:val="004708C2"/>
    <w:rsid w:val="004710FA"/>
    <w:rsid w:val="004734AB"/>
    <w:rsid w:val="00473C73"/>
    <w:rsid w:val="00473CAE"/>
    <w:rsid w:val="00474AD1"/>
    <w:rsid w:val="00474AE5"/>
    <w:rsid w:val="00474E71"/>
    <w:rsid w:val="00475614"/>
    <w:rsid w:val="004766F3"/>
    <w:rsid w:val="0047693D"/>
    <w:rsid w:val="00477121"/>
    <w:rsid w:val="00477941"/>
    <w:rsid w:val="00477CE4"/>
    <w:rsid w:val="00481441"/>
    <w:rsid w:val="0048223E"/>
    <w:rsid w:val="0048569E"/>
    <w:rsid w:val="00485C21"/>
    <w:rsid w:val="004863FA"/>
    <w:rsid w:val="00487408"/>
    <w:rsid w:val="00487705"/>
    <w:rsid w:val="004906DF"/>
    <w:rsid w:val="00490D0F"/>
    <w:rsid w:val="0049106A"/>
    <w:rsid w:val="00491BE0"/>
    <w:rsid w:val="00492669"/>
    <w:rsid w:val="0049429F"/>
    <w:rsid w:val="004944E9"/>
    <w:rsid w:val="0049590E"/>
    <w:rsid w:val="004959A0"/>
    <w:rsid w:val="00496961"/>
    <w:rsid w:val="004969D9"/>
    <w:rsid w:val="00496E01"/>
    <w:rsid w:val="00497039"/>
    <w:rsid w:val="004973E1"/>
    <w:rsid w:val="00497F26"/>
    <w:rsid w:val="004A0A95"/>
    <w:rsid w:val="004A1860"/>
    <w:rsid w:val="004A3525"/>
    <w:rsid w:val="004A3718"/>
    <w:rsid w:val="004A5699"/>
    <w:rsid w:val="004A578A"/>
    <w:rsid w:val="004A6B22"/>
    <w:rsid w:val="004B050E"/>
    <w:rsid w:val="004B17F0"/>
    <w:rsid w:val="004B1DDB"/>
    <w:rsid w:val="004B1DEE"/>
    <w:rsid w:val="004B2ACB"/>
    <w:rsid w:val="004B2C46"/>
    <w:rsid w:val="004B32EC"/>
    <w:rsid w:val="004B3445"/>
    <w:rsid w:val="004B35CE"/>
    <w:rsid w:val="004B37A6"/>
    <w:rsid w:val="004B42CA"/>
    <w:rsid w:val="004B44DF"/>
    <w:rsid w:val="004B4BB6"/>
    <w:rsid w:val="004B4DF6"/>
    <w:rsid w:val="004B5E8F"/>
    <w:rsid w:val="004B698B"/>
    <w:rsid w:val="004B6BD4"/>
    <w:rsid w:val="004B75C9"/>
    <w:rsid w:val="004B7F47"/>
    <w:rsid w:val="004C1C8C"/>
    <w:rsid w:val="004C20CE"/>
    <w:rsid w:val="004C2B2B"/>
    <w:rsid w:val="004C36A2"/>
    <w:rsid w:val="004C3C91"/>
    <w:rsid w:val="004C6EB6"/>
    <w:rsid w:val="004C6F47"/>
    <w:rsid w:val="004D2537"/>
    <w:rsid w:val="004D39CC"/>
    <w:rsid w:val="004D3BED"/>
    <w:rsid w:val="004D4083"/>
    <w:rsid w:val="004D4C49"/>
    <w:rsid w:val="004E1068"/>
    <w:rsid w:val="004E32D6"/>
    <w:rsid w:val="004E3D8A"/>
    <w:rsid w:val="004E4DBC"/>
    <w:rsid w:val="004E4F40"/>
    <w:rsid w:val="004E50B3"/>
    <w:rsid w:val="004E54EE"/>
    <w:rsid w:val="004F0D18"/>
    <w:rsid w:val="004F12F1"/>
    <w:rsid w:val="004F15B2"/>
    <w:rsid w:val="004F34AE"/>
    <w:rsid w:val="004F425A"/>
    <w:rsid w:val="004F4E82"/>
    <w:rsid w:val="004F5245"/>
    <w:rsid w:val="004F5ABA"/>
    <w:rsid w:val="004F5B8C"/>
    <w:rsid w:val="004F61D1"/>
    <w:rsid w:val="004F651F"/>
    <w:rsid w:val="004F6A24"/>
    <w:rsid w:val="004F765D"/>
    <w:rsid w:val="004F79C0"/>
    <w:rsid w:val="005007AA"/>
    <w:rsid w:val="00500EEB"/>
    <w:rsid w:val="00502DFD"/>
    <w:rsid w:val="00503255"/>
    <w:rsid w:val="005036D3"/>
    <w:rsid w:val="00505808"/>
    <w:rsid w:val="00505ABA"/>
    <w:rsid w:val="00505BA8"/>
    <w:rsid w:val="0050665E"/>
    <w:rsid w:val="00510445"/>
    <w:rsid w:val="00510A90"/>
    <w:rsid w:val="005126DD"/>
    <w:rsid w:val="00513189"/>
    <w:rsid w:val="005146BC"/>
    <w:rsid w:val="00516AB6"/>
    <w:rsid w:val="00517B97"/>
    <w:rsid w:val="00520376"/>
    <w:rsid w:val="005213E6"/>
    <w:rsid w:val="00522A52"/>
    <w:rsid w:val="00522DF6"/>
    <w:rsid w:val="00522EEF"/>
    <w:rsid w:val="0052374E"/>
    <w:rsid w:val="0052568E"/>
    <w:rsid w:val="0052599E"/>
    <w:rsid w:val="00525B25"/>
    <w:rsid w:val="00526B41"/>
    <w:rsid w:val="00526BC8"/>
    <w:rsid w:val="00530C80"/>
    <w:rsid w:val="00532209"/>
    <w:rsid w:val="005332AC"/>
    <w:rsid w:val="00534E4D"/>
    <w:rsid w:val="005356D0"/>
    <w:rsid w:val="00535BAA"/>
    <w:rsid w:val="00536E22"/>
    <w:rsid w:val="00537C52"/>
    <w:rsid w:val="00537DFB"/>
    <w:rsid w:val="0054054E"/>
    <w:rsid w:val="0054146A"/>
    <w:rsid w:val="00541AEE"/>
    <w:rsid w:val="0054341F"/>
    <w:rsid w:val="0054530C"/>
    <w:rsid w:val="0054542D"/>
    <w:rsid w:val="00545B7B"/>
    <w:rsid w:val="00545FD3"/>
    <w:rsid w:val="00550671"/>
    <w:rsid w:val="0055165D"/>
    <w:rsid w:val="00552715"/>
    <w:rsid w:val="00552C56"/>
    <w:rsid w:val="00552C62"/>
    <w:rsid w:val="00554031"/>
    <w:rsid w:val="005554A4"/>
    <w:rsid w:val="00555DF7"/>
    <w:rsid w:val="00556183"/>
    <w:rsid w:val="00560353"/>
    <w:rsid w:val="00562FAB"/>
    <w:rsid w:val="0056315C"/>
    <w:rsid w:val="00563614"/>
    <w:rsid w:val="005646B3"/>
    <w:rsid w:val="005646C6"/>
    <w:rsid w:val="00564DC4"/>
    <w:rsid w:val="0056519C"/>
    <w:rsid w:val="0056533A"/>
    <w:rsid w:val="00565FB2"/>
    <w:rsid w:val="00566BD9"/>
    <w:rsid w:val="00566CE3"/>
    <w:rsid w:val="00566D72"/>
    <w:rsid w:val="00573B69"/>
    <w:rsid w:val="00576491"/>
    <w:rsid w:val="00576DCF"/>
    <w:rsid w:val="005774EE"/>
    <w:rsid w:val="00580198"/>
    <w:rsid w:val="005803AF"/>
    <w:rsid w:val="00581147"/>
    <w:rsid w:val="00581212"/>
    <w:rsid w:val="00581227"/>
    <w:rsid w:val="0058188A"/>
    <w:rsid w:val="005855F5"/>
    <w:rsid w:val="00585F53"/>
    <w:rsid w:val="00586568"/>
    <w:rsid w:val="0058693C"/>
    <w:rsid w:val="005903B9"/>
    <w:rsid w:val="00590713"/>
    <w:rsid w:val="0059098A"/>
    <w:rsid w:val="00590A87"/>
    <w:rsid w:val="00590CB9"/>
    <w:rsid w:val="00590D62"/>
    <w:rsid w:val="005922DB"/>
    <w:rsid w:val="00592E0E"/>
    <w:rsid w:val="005932CD"/>
    <w:rsid w:val="00593A13"/>
    <w:rsid w:val="00593F07"/>
    <w:rsid w:val="00594280"/>
    <w:rsid w:val="0059544C"/>
    <w:rsid w:val="005A0D49"/>
    <w:rsid w:val="005A27CF"/>
    <w:rsid w:val="005A2ABD"/>
    <w:rsid w:val="005A32B0"/>
    <w:rsid w:val="005A3A9D"/>
    <w:rsid w:val="005A7344"/>
    <w:rsid w:val="005A7A81"/>
    <w:rsid w:val="005B0135"/>
    <w:rsid w:val="005B0337"/>
    <w:rsid w:val="005B22FE"/>
    <w:rsid w:val="005B265D"/>
    <w:rsid w:val="005B30D8"/>
    <w:rsid w:val="005B31DC"/>
    <w:rsid w:val="005B414C"/>
    <w:rsid w:val="005B5B38"/>
    <w:rsid w:val="005B5DBE"/>
    <w:rsid w:val="005B64EF"/>
    <w:rsid w:val="005B727D"/>
    <w:rsid w:val="005B751F"/>
    <w:rsid w:val="005B7B8D"/>
    <w:rsid w:val="005B7D35"/>
    <w:rsid w:val="005C033E"/>
    <w:rsid w:val="005C0F00"/>
    <w:rsid w:val="005C10BE"/>
    <w:rsid w:val="005C3161"/>
    <w:rsid w:val="005C4462"/>
    <w:rsid w:val="005C486D"/>
    <w:rsid w:val="005C50FA"/>
    <w:rsid w:val="005C552C"/>
    <w:rsid w:val="005C68E7"/>
    <w:rsid w:val="005C699C"/>
    <w:rsid w:val="005C6B80"/>
    <w:rsid w:val="005C7B2D"/>
    <w:rsid w:val="005C7C26"/>
    <w:rsid w:val="005D0CC4"/>
    <w:rsid w:val="005D115D"/>
    <w:rsid w:val="005D1B64"/>
    <w:rsid w:val="005D2A4D"/>
    <w:rsid w:val="005D3373"/>
    <w:rsid w:val="005D4045"/>
    <w:rsid w:val="005D4A96"/>
    <w:rsid w:val="005D52E3"/>
    <w:rsid w:val="005D5A30"/>
    <w:rsid w:val="005D616E"/>
    <w:rsid w:val="005D71EC"/>
    <w:rsid w:val="005D7554"/>
    <w:rsid w:val="005E176D"/>
    <w:rsid w:val="005E259F"/>
    <w:rsid w:val="005E2A31"/>
    <w:rsid w:val="005E3715"/>
    <w:rsid w:val="005E3BE6"/>
    <w:rsid w:val="005E470A"/>
    <w:rsid w:val="005E47BD"/>
    <w:rsid w:val="005E5045"/>
    <w:rsid w:val="005E59A6"/>
    <w:rsid w:val="005E6761"/>
    <w:rsid w:val="005F1578"/>
    <w:rsid w:val="005F2ED2"/>
    <w:rsid w:val="005F397D"/>
    <w:rsid w:val="005F413A"/>
    <w:rsid w:val="005F66C1"/>
    <w:rsid w:val="005F7211"/>
    <w:rsid w:val="0060105B"/>
    <w:rsid w:val="006015E7"/>
    <w:rsid w:val="006018AA"/>
    <w:rsid w:val="00601D47"/>
    <w:rsid w:val="00602DB1"/>
    <w:rsid w:val="00603B10"/>
    <w:rsid w:val="00603BF7"/>
    <w:rsid w:val="0060674E"/>
    <w:rsid w:val="006104B1"/>
    <w:rsid w:val="00611266"/>
    <w:rsid w:val="00612562"/>
    <w:rsid w:val="00613631"/>
    <w:rsid w:val="00614E87"/>
    <w:rsid w:val="00615048"/>
    <w:rsid w:val="006158B5"/>
    <w:rsid w:val="00615C70"/>
    <w:rsid w:val="0061635E"/>
    <w:rsid w:val="00616935"/>
    <w:rsid w:val="00616B46"/>
    <w:rsid w:val="00617053"/>
    <w:rsid w:val="0062290B"/>
    <w:rsid w:val="00622E1F"/>
    <w:rsid w:val="006232EF"/>
    <w:rsid w:val="006239E1"/>
    <w:rsid w:val="0062659A"/>
    <w:rsid w:val="006270F6"/>
    <w:rsid w:val="006279B3"/>
    <w:rsid w:val="006302E1"/>
    <w:rsid w:val="0063064E"/>
    <w:rsid w:val="00630CA3"/>
    <w:rsid w:val="00631616"/>
    <w:rsid w:val="006316C9"/>
    <w:rsid w:val="0063251B"/>
    <w:rsid w:val="006349BD"/>
    <w:rsid w:val="00634B69"/>
    <w:rsid w:val="00635B36"/>
    <w:rsid w:val="00635EB8"/>
    <w:rsid w:val="00636326"/>
    <w:rsid w:val="00636562"/>
    <w:rsid w:val="00636D41"/>
    <w:rsid w:val="006377B6"/>
    <w:rsid w:val="006414F5"/>
    <w:rsid w:val="00642155"/>
    <w:rsid w:val="00642588"/>
    <w:rsid w:val="00642AA3"/>
    <w:rsid w:val="00642D48"/>
    <w:rsid w:val="00642EC1"/>
    <w:rsid w:val="00644DB4"/>
    <w:rsid w:val="006457AC"/>
    <w:rsid w:val="006518E5"/>
    <w:rsid w:val="00651F4F"/>
    <w:rsid w:val="00653893"/>
    <w:rsid w:val="00654DD8"/>
    <w:rsid w:val="006564AD"/>
    <w:rsid w:val="006565E8"/>
    <w:rsid w:val="0065678F"/>
    <w:rsid w:val="00656D77"/>
    <w:rsid w:val="00657BDF"/>
    <w:rsid w:val="00660188"/>
    <w:rsid w:val="00660AF8"/>
    <w:rsid w:val="00660F41"/>
    <w:rsid w:val="006624E6"/>
    <w:rsid w:val="0066313B"/>
    <w:rsid w:val="0066324C"/>
    <w:rsid w:val="006637C0"/>
    <w:rsid w:val="00663DA3"/>
    <w:rsid w:val="006647FD"/>
    <w:rsid w:val="00665DA2"/>
    <w:rsid w:val="006662E1"/>
    <w:rsid w:val="006676E1"/>
    <w:rsid w:val="00667E93"/>
    <w:rsid w:val="00670224"/>
    <w:rsid w:val="00673899"/>
    <w:rsid w:val="006738B3"/>
    <w:rsid w:val="00673E86"/>
    <w:rsid w:val="00675EB9"/>
    <w:rsid w:val="006766C5"/>
    <w:rsid w:val="00676A32"/>
    <w:rsid w:val="00676AC0"/>
    <w:rsid w:val="00676DFC"/>
    <w:rsid w:val="006772C4"/>
    <w:rsid w:val="00677CF2"/>
    <w:rsid w:val="0068230A"/>
    <w:rsid w:val="00683291"/>
    <w:rsid w:val="006837E8"/>
    <w:rsid w:val="00685702"/>
    <w:rsid w:val="00686089"/>
    <w:rsid w:val="00687C36"/>
    <w:rsid w:val="006917C0"/>
    <w:rsid w:val="006918E7"/>
    <w:rsid w:val="00694C7C"/>
    <w:rsid w:val="00695EF7"/>
    <w:rsid w:val="00697269"/>
    <w:rsid w:val="006A071B"/>
    <w:rsid w:val="006A217F"/>
    <w:rsid w:val="006A2BC9"/>
    <w:rsid w:val="006A34EF"/>
    <w:rsid w:val="006A389A"/>
    <w:rsid w:val="006A3E79"/>
    <w:rsid w:val="006A5075"/>
    <w:rsid w:val="006A5245"/>
    <w:rsid w:val="006A55DE"/>
    <w:rsid w:val="006A7163"/>
    <w:rsid w:val="006A74FC"/>
    <w:rsid w:val="006B08EF"/>
    <w:rsid w:val="006B0E47"/>
    <w:rsid w:val="006B255A"/>
    <w:rsid w:val="006B3A60"/>
    <w:rsid w:val="006B4291"/>
    <w:rsid w:val="006B5B5D"/>
    <w:rsid w:val="006B5C2D"/>
    <w:rsid w:val="006B5ECC"/>
    <w:rsid w:val="006B6A20"/>
    <w:rsid w:val="006B741E"/>
    <w:rsid w:val="006B761D"/>
    <w:rsid w:val="006B77E8"/>
    <w:rsid w:val="006B7C9B"/>
    <w:rsid w:val="006B7E9A"/>
    <w:rsid w:val="006C10C8"/>
    <w:rsid w:val="006C2428"/>
    <w:rsid w:val="006C2902"/>
    <w:rsid w:val="006C2CAF"/>
    <w:rsid w:val="006C2F00"/>
    <w:rsid w:val="006C3653"/>
    <w:rsid w:val="006C38E5"/>
    <w:rsid w:val="006C59B8"/>
    <w:rsid w:val="006C7592"/>
    <w:rsid w:val="006C7BA9"/>
    <w:rsid w:val="006C7CAE"/>
    <w:rsid w:val="006D0021"/>
    <w:rsid w:val="006D0EB5"/>
    <w:rsid w:val="006D103B"/>
    <w:rsid w:val="006D1815"/>
    <w:rsid w:val="006D18FD"/>
    <w:rsid w:val="006D2779"/>
    <w:rsid w:val="006D3322"/>
    <w:rsid w:val="006D3597"/>
    <w:rsid w:val="006D43DD"/>
    <w:rsid w:val="006D62A9"/>
    <w:rsid w:val="006D6753"/>
    <w:rsid w:val="006D7CE4"/>
    <w:rsid w:val="006E005D"/>
    <w:rsid w:val="006E0D7B"/>
    <w:rsid w:val="006E0D9E"/>
    <w:rsid w:val="006E1746"/>
    <w:rsid w:val="006E1828"/>
    <w:rsid w:val="006E2AC6"/>
    <w:rsid w:val="006E30C7"/>
    <w:rsid w:val="006E3178"/>
    <w:rsid w:val="006E56B0"/>
    <w:rsid w:val="006E5BBD"/>
    <w:rsid w:val="006E743F"/>
    <w:rsid w:val="006F1030"/>
    <w:rsid w:val="006F2262"/>
    <w:rsid w:val="006F2E5A"/>
    <w:rsid w:val="006F3C12"/>
    <w:rsid w:val="006F3C65"/>
    <w:rsid w:val="006F3D43"/>
    <w:rsid w:val="006F3F52"/>
    <w:rsid w:val="006F65AC"/>
    <w:rsid w:val="006F7B1D"/>
    <w:rsid w:val="00700D6D"/>
    <w:rsid w:val="00701721"/>
    <w:rsid w:val="00701ACD"/>
    <w:rsid w:val="00701D9E"/>
    <w:rsid w:val="007041F0"/>
    <w:rsid w:val="00705317"/>
    <w:rsid w:val="00706431"/>
    <w:rsid w:val="007108A4"/>
    <w:rsid w:val="007113B2"/>
    <w:rsid w:val="00711D79"/>
    <w:rsid w:val="00712DE6"/>
    <w:rsid w:val="007138A8"/>
    <w:rsid w:val="0071490C"/>
    <w:rsid w:val="00714B32"/>
    <w:rsid w:val="00715965"/>
    <w:rsid w:val="007160D5"/>
    <w:rsid w:val="007165E7"/>
    <w:rsid w:val="0071677C"/>
    <w:rsid w:val="007172D3"/>
    <w:rsid w:val="007204D8"/>
    <w:rsid w:val="0072064B"/>
    <w:rsid w:val="00721A22"/>
    <w:rsid w:val="007222ED"/>
    <w:rsid w:val="007226C2"/>
    <w:rsid w:val="0072345A"/>
    <w:rsid w:val="00723CF4"/>
    <w:rsid w:val="00724457"/>
    <w:rsid w:val="00725B5B"/>
    <w:rsid w:val="00725EED"/>
    <w:rsid w:val="007267BC"/>
    <w:rsid w:val="00726E40"/>
    <w:rsid w:val="00727478"/>
    <w:rsid w:val="007275E5"/>
    <w:rsid w:val="0072787D"/>
    <w:rsid w:val="00727FA3"/>
    <w:rsid w:val="0073016F"/>
    <w:rsid w:val="00730382"/>
    <w:rsid w:val="007303D9"/>
    <w:rsid w:val="00730544"/>
    <w:rsid w:val="007311D6"/>
    <w:rsid w:val="00731331"/>
    <w:rsid w:val="0073178F"/>
    <w:rsid w:val="0073305F"/>
    <w:rsid w:val="007331E6"/>
    <w:rsid w:val="007338C0"/>
    <w:rsid w:val="007339BB"/>
    <w:rsid w:val="00734B50"/>
    <w:rsid w:val="00735CC7"/>
    <w:rsid w:val="00737061"/>
    <w:rsid w:val="007376EE"/>
    <w:rsid w:val="00740597"/>
    <w:rsid w:val="0074154D"/>
    <w:rsid w:val="007417EB"/>
    <w:rsid w:val="0074300F"/>
    <w:rsid w:val="0074334A"/>
    <w:rsid w:val="00743BDA"/>
    <w:rsid w:val="007452E6"/>
    <w:rsid w:val="00745657"/>
    <w:rsid w:val="0074594C"/>
    <w:rsid w:val="00745F4C"/>
    <w:rsid w:val="007462DA"/>
    <w:rsid w:val="0074663C"/>
    <w:rsid w:val="00746E4D"/>
    <w:rsid w:val="00746ED5"/>
    <w:rsid w:val="00747DB4"/>
    <w:rsid w:val="007505F4"/>
    <w:rsid w:val="007525FD"/>
    <w:rsid w:val="00753924"/>
    <w:rsid w:val="00753CCE"/>
    <w:rsid w:val="00754A7B"/>
    <w:rsid w:val="00754E62"/>
    <w:rsid w:val="0075540D"/>
    <w:rsid w:val="007555C4"/>
    <w:rsid w:val="007560AB"/>
    <w:rsid w:val="00757752"/>
    <w:rsid w:val="0075791D"/>
    <w:rsid w:val="007610AC"/>
    <w:rsid w:val="007615B4"/>
    <w:rsid w:val="00761CD8"/>
    <w:rsid w:val="0076225D"/>
    <w:rsid w:val="00762955"/>
    <w:rsid w:val="00764E45"/>
    <w:rsid w:val="00766502"/>
    <w:rsid w:val="00766F4F"/>
    <w:rsid w:val="007708B0"/>
    <w:rsid w:val="00770C9D"/>
    <w:rsid w:val="0077224A"/>
    <w:rsid w:val="00773C1C"/>
    <w:rsid w:val="00774254"/>
    <w:rsid w:val="0077462C"/>
    <w:rsid w:val="0077491A"/>
    <w:rsid w:val="00774AA5"/>
    <w:rsid w:val="0077650F"/>
    <w:rsid w:val="00777AE1"/>
    <w:rsid w:val="00780176"/>
    <w:rsid w:val="00781310"/>
    <w:rsid w:val="00782280"/>
    <w:rsid w:val="007828A1"/>
    <w:rsid w:val="007842A1"/>
    <w:rsid w:val="007842F5"/>
    <w:rsid w:val="00784D90"/>
    <w:rsid w:val="007863F4"/>
    <w:rsid w:val="00786AF2"/>
    <w:rsid w:val="00786B7B"/>
    <w:rsid w:val="007901D4"/>
    <w:rsid w:val="0079125D"/>
    <w:rsid w:val="007919EA"/>
    <w:rsid w:val="00791F59"/>
    <w:rsid w:val="00792BB3"/>
    <w:rsid w:val="00792C9D"/>
    <w:rsid w:val="00792DC5"/>
    <w:rsid w:val="0079710A"/>
    <w:rsid w:val="007A01FA"/>
    <w:rsid w:val="007A086A"/>
    <w:rsid w:val="007A2456"/>
    <w:rsid w:val="007A2C4B"/>
    <w:rsid w:val="007A34CF"/>
    <w:rsid w:val="007A420C"/>
    <w:rsid w:val="007A43FE"/>
    <w:rsid w:val="007A4D8D"/>
    <w:rsid w:val="007A5356"/>
    <w:rsid w:val="007A5C46"/>
    <w:rsid w:val="007A7168"/>
    <w:rsid w:val="007B130D"/>
    <w:rsid w:val="007B1583"/>
    <w:rsid w:val="007B20C3"/>
    <w:rsid w:val="007B43A0"/>
    <w:rsid w:val="007B4E1D"/>
    <w:rsid w:val="007B6CB2"/>
    <w:rsid w:val="007B7A1A"/>
    <w:rsid w:val="007C0968"/>
    <w:rsid w:val="007C0C8A"/>
    <w:rsid w:val="007C2138"/>
    <w:rsid w:val="007C2ABC"/>
    <w:rsid w:val="007C396C"/>
    <w:rsid w:val="007C3FAA"/>
    <w:rsid w:val="007C639C"/>
    <w:rsid w:val="007D0576"/>
    <w:rsid w:val="007D0BB2"/>
    <w:rsid w:val="007D11C0"/>
    <w:rsid w:val="007D29CA"/>
    <w:rsid w:val="007D2A8A"/>
    <w:rsid w:val="007D3259"/>
    <w:rsid w:val="007D417D"/>
    <w:rsid w:val="007D4C7F"/>
    <w:rsid w:val="007D5097"/>
    <w:rsid w:val="007D5910"/>
    <w:rsid w:val="007D60FA"/>
    <w:rsid w:val="007D6516"/>
    <w:rsid w:val="007D6806"/>
    <w:rsid w:val="007D6DBB"/>
    <w:rsid w:val="007E152B"/>
    <w:rsid w:val="007E2AD6"/>
    <w:rsid w:val="007E3C9A"/>
    <w:rsid w:val="007E4890"/>
    <w:rsid w:val="007E6F75"/>
    <w:rsid w:val="007E7F22"/>
    <w:rsid w:val="007F0B4E"/>
    <w:rsid w:val="007F32B1"/>
    <w:rsid w:val="007F358D"/>
    <w:rsid w:val="007F3FFC"/>
    <w:rsid w:val="007F55AD"/>
    <w:rsid w:val="007F58FF"/>
    <w:rsid w:val="007F5E15"/>
    <w:rsid w:val="007F670E"/>
    <w:rsid w:val="007F73F0"/>
    <w:rsid w:val="007F7BEB"/>
    <w:rsid w:val="00800548"/>
    <w:rsid w:val="00800766"/>
    <w:rsid w:val="008007DE"/>
    <w:rsid w:val="008022AD"/>
    <w:rsid w:val="008023A4"/>
    <w:rsid w:val="00805BC5"/>
    <w:rsid w:val="00806889"/>
    <w:rsid w:val="00806A52"/>
    <w:rsid w:val="00806F7F"/>
    <w:rsid w:val="00807032"/>
    <w:rsid w:val="00811B13"/>
    <w:rsid w:val="00811B1D"/>
    <w:rsid w:val="00811C6E"/>
    <w:rsid w:val="00812113"/>
    <w:rsid w:val="00812E3D"/>
    <w:rsid w:val="00814237"/>
    <w:rsid w:val="00814FCA"/>
    <w:rsid w:val="008155A5"/>
    <w:rsid w:val="00816096"/>
    <w:rsid w:val="00816DA2"/>
    <w:rsid w:val="0081744D"/>
    <w:rsid w:val="008175C1"/>
    <w:rsid w:val="00820111"/>
    <w:rsid w:val="008204A7"/>
    <w:rsid w:val="00820D1C"/>
    <w:rsid w:val="00820DFB"/>
    <w:rsid w:val="00821F4C"/>
    <w:rsid w:val="008221B1"/>
    <w:rsid w:val="0082529A"/>
    <w:rsid w:val="008252E4"/>
    <w:rsid w:val="008256D7"/>
    <w:rsid w:val="008258C7"/>
    <w:rsid w:val="00825DB7"/>
    <w:rsid w:val="0082604D"/>
    <w:rsid w:val="008269AD"/>
    <w:rsid w:val="00827311"/>
    <w:rsid w:val="00827C44"/>
    <w:rsid w:val="008309A1"/>
    <w:rsid w:val="00831804"/>
    <w:rsid w:val="00832E25"/>
    <w:rsid w:val="00833C26"/>
    <w:rsid w:val="00833C45"/>
    <w:rsid w:val="008342B5"/>
    <w:rsid w:val="00835572"/>
    <w:rsid w:val="00835A1C"/>
    <w:rsid w:val="008362E0"/>
    <w:rsid w:val="00836CC3"/>
    <w:rsid w:val="00836D04"/>
    <w:rsid w:val="00842592"/>
    <w:rsid w:val="00842B0A"/>
    <w:rsid w:val="00843203"/>
    <w:rsid w:val="00843230"/>
    <w:rsid w:val="00844BC5"/>
    <w:rsid w:val="0084541C"/>
    <w:rsid w:val="008458B9"/>
    <w:rsid w:val="00850043"/>
    <w:rsid w:val="008501FC"/>
    <w:rsid w:val="00850DE3"/>
    <w:rsid w:val="00850F57"/>
    <w:rsid w:val="00851155"/>
    <w:rsid w:val="00851F20"/>
    <w:rsid w:val="00851F75"/>
    <w:rsid w:val="008524E7"/>
    <w:rsid w:val="008530B6"/>
    <w:rsid w:val="008533FF"/>
    <w:rsid w:val="008542C7"/>
    <w:rsid w:val="0085432E"/>
    <w:rsid w:val="008554DB"/>
    <w:rsid w:val="00856564"/>
    <w:rsid w:val="00857F4F"/>
    <w:rsid w:val="008601E6"/>
    <w:rsid w:val="00860754"/>
    <w:rsid w:val="008618E5"/>
    <w:rsid w:val="00865710"/>
    <w:rsid w:val="00867FA6"/>
    <w:rsid w:val="00871BD9"/>
    <w:rsid w:val="00872503"/>
    <w:rsid w:val="00873C73"/>
    <w:rsid w:val="00875F21"/>
    <w:rsid w:val="00876C8A"/>
    <w:rsid w:val="00877097"/>
    <w:rsid w:val="008802DC"/>
    <w:rsid w:val="00880A83"/>
    <w:rsid w:val="00881343"/>
    <w:rsid w:val="008829BA"/>
    <w:rsid w:val="008831A6"/>
    <w:rsid w:val="00884DDB"/>
    <w:rsid w:val="00885162"/>
    <w:rsid w:val="00885196"/>
    <w:rsid w:val="00886000"/>
    <w:rsid w:val="00887D81"/>
    <w:rsid w:val="00887E8B"/>
    <w:rsid w:val="00890F5D"/>
    <w:rsid w:val="00891E6C"/>
    <w:rsid w:val="0089214B"/>
    <w:rsid w:val="00892BD3"/>
    <w:rsid w:val="00893264"/>
    <w:rsid w:val="00894FB2"/>
    <w:rsid w:val="00895300"/>
    <w:rsid w:val="00895705"/>
    <w:rsid w:val="00896103"/>
    <w:rsid w:val="00896AEE"/>
    <w:rsid w:val="00896B68"/>
    <w:rsid w:val="00897A57"/>
    <w:rsid w:val="008A0615"/>
    <w:rsid w:val="008A2625"/>
    <w:rsid w:val="008A2758"/>
    <w:rsid w:val="008A41CD"/>
    <w:rsid w:val="008A4990"/>
    <w:rsid w:val="008A5329"/>
    <w:rsid w:val="008A6038"/>
    <w:rsid w:val="008A686B"/>
    <w:rsid w:val="008A6A79"/>
    <w:rsid w:val="008B0DAD"/>
    <w:rsid w:val="008B0FA3"/>
    <w:rsid w:val="008B1AF1"/>
    <w:rsid w:val="008B1D77"/>
    <w:rsid w:val="008B47C4"/>
    <w:rsid w:val="008B546B"/>
    <w:rsid w:val="008B5D11"/>
    <w:rsid w:val="008B6BBB"/>
    <w:rsid w:val="008B717B"/>
    <w:rsid w:val="008C0349"/>
    <w:rsid w:val="008C0B8D"/>
    <w:rsid w:val="008C0E21"/>
    <w:rsid w:val="008C0FE1"/>
    <w:rsid w:val="008C1C6F"/>
    <w:rsid w:val="008C2669"/>
    <w:rsid w:val="008C2731"/>
    <w:rsid w:val="008C3504"/>
    <w:rsid w:val="008C3E05"/>
    <w:rsid w:val="008C51AE"/>
    <w:rsid w:val="008C5720"/>
    <w:rsid w:val="008C6877"/>
    <w:rsid w:val="008C6949"/>
    <w:rsid w:val="008C7296"/>
    <w:rsid w:val="008D00D5"/>
    <w:rsid w:val="008D119A"/>
    <w:rsid w:val="008D175D"/>
    <w:rsid w:val="008D231A"/>
    <w:rsid w:val="008D3052"/>
    <w:rsid w:val="008D41F9"/>
    <w:rsid w:val="008D4BCF"/>
    <w:rsid w:val="008D4C85"/>
    <w:rsid w:val="008D567C"/>
    <w:rsid w:val="008D7020"/>
    <w:rsid w:val="008D7183"/>
    <w:rsid w:val="008E3C62"/>
    <w:rsid w:val="008E40CD"/>
    <w:rsid w:val="008E46D9"/>
    <w:rsid w:val="008E59E6"/>
    <w:rsid w:val="008E7FD6"/>
    <w:rsid w:val="008F0743"/>
    <w:rsid w:val="008F0910"/>
    <w:rsid w:val="008F1592"/>
    <w:rsid w:val="008F1D17"/>
    <w:rsid w:val="008F2100"/>
    <w:rsid w:val="008F3C4F"/>
    <w:rsid w:val="008F4869"/>
    <w:rsid w:val="008F4DF2"/>
    <w:rsid w:val="008F6DFE"/>
    <w:rsid w:val="008F715F"/>
    <w:rsid w:val="008F7551"/>
    <w:rsid w:val="008F76C3"/>
    <w:rsid w:val="008F77FD"/>
    <w:rsid w:val="009008F6"/>
    <w:rsid w:val="00903A80"/>
    <w:rsid w:val="009042E3"/>
    <w:rsid w:val="00904920"/>
    <w:rsid w:val="00904D6D"/>
    <w:rsid w:val="00904E90"/>
    <w:rsid w:val="00907113"/>
    <w:rsid w:val="00907318"/>
    <w:rsid w:val="009074E5"/>
    <w:rsid w:val="009079D8"/>
    <w:rsid w:val="00910CD6"/>
    <w:rsid w:val="009130AB"/>
    <w:rsid w:val="00914117"/>
    <w:rsid w:val="00915512"/>
    <w:rsid w:val="00915D96"/>
    <w:rsid w:val="00916FD3"/>
    <w:rsid w:val="00917A48"/>
    <w:rsid w:val="00921CE1"/>
    <w:rsid w:val="00922666"/>
    <w:rsid w:val="009226BE"/>
    <w:rsid w:val="009231EA"/>
    <w:rsid w:val="00923687"/>
    <w:rsid w:val="009245E5"/>
    <w:rsid w:val="00924AF9"/>
    <w:rsid w:val="00926FE1"/>
    <w:rsid w:val="009272C0"/>
    <w:rsid w:val="0092771A"/>
    <w:rsid w:val="00927A66"/>
    <w:rsid w:val="00930480"/>
    <w:rsid w:val="009306B3"/>
    <w:rsid w:val="009308F0"/>
    <w:rsid w:val="00930EA8"/>
    <w:rsid w:val="0093133A"/>
    <w:rsid w:val="00932C75"/>
    <w:rsid w:val="0093306F"/>
    <w:rsid w:val="00934413"/>
    <w:rsid w:val="00934917"/>
    <w:rsid w:val="0093546C"/>
    <w:rsid w:val="00935F19"/>
    <w:rsid w:val="009367F7"/>
    <w:rsid w:val="00940225"/>
    <w:rsid w:val="00940D35"/>
    <w:rsid w:val="009415EE"/>
    <w:rsid w:val="00941873"/>
    <w:rsid w:val="00941EA1"/>
    <w:rsid w:val="00942620"/>
    <w:rsid w:val="00943628"/>
    <w:rsid w:val="00943CE8"/>
    <w:rsid w:val="009448DA"/>
    <w:rsid w:val="00945F2B"/>
    <w:rsid w:val="00946791"/>
    <w:rsid w:val="00946C63"/>
    <w:rsid w:val="009474AB"/>
    <w:rsid w:val="00950DA4"/>
    <w:rsid w:val="00952028"/>
    <w:rsid w:val="009539AD"/>
    <w:rsid w:val="009548DF"/>
    <w:rsid w:val="00954D9F"/>
    <w:rsid w:val="00954F04"/>
    <w:rsid w:val="009573CB"/>
    <w:rsid w:val="00960D69"/>
    <w:rsid w:val="009617CA"/>
    <w:rsid w:val="00961FB8"/>
    <w:rsid w:val="00962918"/>
    <w:rsid w:val="00962A0D"/>
    <w:rsid w:val="00962AF5"/>
    <w:rsid w:val="00962CE2"/>
    <w:rsid w:val="00963D55"/>
    <w:rsid w:val="0096404F"/>
    <w:rsid w:val="00964069"/>
    <w:rsid w:val="009646CA"/>
    <w:rsid w:val="009656BB"/>
    <w:rsid w:val="00967065"/>
    <w:rsid w:val="009676AF"/>
    <w:rsid w:val="00970528"/>
    <w:rsid w:val="00970598"/>
    <w:rsid w:val="00971BD4"/>
    <w:rsid w:val="0097431F"/>
    <w:rsid w:val="009747B5"/>
    <w:rsid w:val="009759E8"/>
    <w:rsid w:val="00976897"/>
    <w:rsid w:val="00977A0A"/>
    <w:rsid w:val="00980F08"/>
    <w:rsid w:val="00981207"/>
    <w:rsid w:val="00981E6B"/>
    <w:rsid w:val="00983976"/>
    <w:rsid w:val="00984E3F"/>
    <w:rsid w:val="009855DA"/>
    <w:rsid w:val="009856FF"/>
    <w:rsid w:val="00985DAF"/>
    <w:rsid w:val="00985F8C"/>
    <w:rsid w:val="009860E2"/>
    <w:rsid w:val="0098691D"/>
    <w:rsid w:val="009869B6"/>
    <w:rsid w:val="0098731E"/>
    <w:rsid w:val="009876E5"/>
    <w:rsid w:val="00990144"/>
    <w:rsid w:val="0099014F"/>
    <w:rsid w:val="0099232E"/>
    <w:rsid w:val="0099269A"/>
    <w:rsid w:val="00992823"/>
    <w:rsid w:val="0099359B"/>
    <w:rsid w:val="00994E1C"/>
    <w:rsid w:val="00995115"/>
    <w:rsid w:val="00997289"/>
    <w:rsid w:val="009A045E"/>
    <w:rsid w:val="009A0544"/>
    <w:rsid w:val="009A061D"/>
    <w:rsid w:val="009A07B0"/>
    <w:rsid w:val="009A0C8F"/>
    <w:rsid w:val="009A0EA6"/>
    <w:rsid w:val="009A2EDB"/>
    <w:rsid w:val="009A4223"/>
    <w:rsid w:val="009A491F"/>
    <w:rsid w:val="009A4E22"/>
    <w:rsid w:val="009A5120"/>
    <w:rsid w:val="009A6957"/>
    <w:rsid w:val="009B0129"/>
    <w:rsid w:val="009B0D94"/>
    <w:rsid w:val="009B1CA9"/>
    <w:rsid w:val="009B213A"/>
    <w:rsid w:val="009B23AD"/>
    <w:rsid w:val="009B3677"/>
    <w:rsid w:val="009B45C3"/>
    <w:rsid w:val="009B462E"/>
    <w:rsid w:val="009B5138"/>
    <w:rsid w:val="009B5735"/>
    <w:rsid w:val="009B57BE"/>
    <w:rsid w:val="009B591D"/>
    <w:rsid w:val="009B5C6B"/>
    <w:rsid w:val="009B60E5"/>
    <w:rsid w:val="009B65C2"/>
    <w:rsid w:val="009B725C"/>
    <w:rsid w:val="009B7D9E"/>
    <w:rsid w:val="009C0744"/>
    <w:rsid w:val="009C11DB"/>
    <w:rsid w:val="009C1213"/>
    <w:rsid w:val="009C13B9"/>
    <w:rsid w:val="009C1BFD"/>
    <w:rsid w:val="009C1E97"/>
    <w:rsid w:val="009C2CBA"/>
    <w:rsid w:val="009C45A3"/>
    <w:rsid w:val="009C6548"/>
    <w:rsid w:val="009C7448"/>
    <w:rsid w:val="009D01BE"/>
    <w:rsid w:val="009D0356"/>
    <w:rsid w:val="009D13BD"/>
    <w:rsid w:val="009D1C90"/>
    <w:rsid w:val="009D1F11"/>
    <w:rsid w:val="009D2204"/>
    <w:rsid w:val="009D24A0"/>
    <w:rsid w:val="009D24A2"/>
    <w:rsid w:val="009D3A8C"/>
    <w:rsid w:val="009D46DD"/>
    <w:rsid w:val="009D491D"/>
    <w:rsid w:val="009D6560"/>
    <w:rsid w:val="009D672F"/>
    <w:rsid w:val="009E1140"/>
    <w:rsid w:val="009E1251"/>
    <w:rsid w:val="009E2452"/>
    <w:rsid w:val="009E2742"/>
    <w:rsid w:val="009E2B61"/>
    <w:rsid w:val="009E2B6D"/>
    <w:rsid w:val="009E47D9"/>
    <w:rsid w:val="009E4B2B"/>
    <w:rsid w:val="009E4DF4"/>
    <w:rsid w:val="009E6A96"/>
    <w:rsid w:val="009E6DFD"/>
    <w:rsid w:val="009F020C"/>
    <w:rsid w:val="009F067F"/>
    <w:rsid w:val="009F068B"/>
    <w:rsid w:val="009F16F7"/>
    <w:rsid w:val="009F3B44"/>
    <w:rsid w:val="009F4116"/>
    <w:rsid w:val="009F4A02"/>
    <w:rsid w:val="009F58C2"/>
    <w:rsid w:val="009F75B1"/>
    <w:rsid w:val="00A00FDD"/>
    <w:rsid w:val="00A01B37"/>
    <w:rsid w:val="00A01FA4"/>
    <w:rsid w:val="00A02991"/>
    <w:rsid w:val="00A0302F"/>
    <w:rsid w:val="00A03E05"/>
    <w:rsid w:val="00A05A7B"/>
    <w:rsid w:val="00A05FB7"/>
    <w:rsid w:val="00A102EA"/>
    <w:rsid w:val="00A115C3"/>
    <w:rsid w:val="00A117D6"/>
    <w:rsid w:val="00A11F2A"/>
    <w:rsid w:val="00A11F6B"/>
    <w:rsid w:val="00A122A3"/>
    <w:rsid w:val="00A12DF2"/>
    <w:rsid w:val="00A12EE4"/>
    <w:rsid w:val="00A13DA4"/>
    <w:rsid w:val="00A162F4"/>
    <w:rsid w:val="00A16DC0"/>
    <w:rsid w:val="00A21B7C"/>
    <w:rsid w:val="00A220E4"/>
    <w:rsid w:val="00A2298C"/>
    <w:rsid w:val="00A237FE"/>
    <w:rsid w:val="00A2456A"/>
    <w:rsid w:val="00A25BD5"/>
    <w:rsid w:val="00A26451"/>
    <w:rsid w:val="00A26554"/>
    <w:rsid w:val="00A274C3"/>
    <w:rsid w:val="00A27A57"/>
    <w:rsid w:val="00A3242A"/>
    <w:rsid w:val="00A32FA4"/>
    <w:rsid w:val="00A34822"/>
    <w:rsid w:val="00A34B2A"/>
    <w:rsid w:val="00A378CD"/>
    <w:rsid w:val="00A379A1"/>
    <w:rsid w:val="00A37CD9"/>
    <w:rsid w:val="00A400F9"/>
    <w:rsid w:val="00A41849"/>
    <w:rsid w:val="00A41F5A"/>
    <w:rsid w:val="00A4307E"/>
    <w:rsid w:val="00A50F57"/>
    <w:rsid w:val="00A51200"/>
    <w:rsid w:val="00A51C42"/>
    <w:rsid w:val="00A5206B"/>
    <w:rsid w:val="00A531C5"/>
    <w:rsid w:val="00A5359D"/>
    <w:rsid w:val="00A538E6"/>
    <w:rsid w:val="00A53F6C"/>
    <w:rsid w:val="00A546D1"/>
    <w:rsid w:val="00A5551D"/>
    <w:rsid w:val="00A575DE"/>
    <w:rsid w:val="00A57E2C"/>
    <w:rsid w:val="00A60515"/>
    <w:rsid w:val="00A60F99"/>
    <w:rsid w:val="00A610A1"/>
    <w:rsid w:val="00A612AF"/>
    <w:rsid w:val="00A61885"/>
    <w:rsid w:val="00A62193"/>
    <w:rsid w:val="00A62302"/>
    <w:rsid w:val="00A62319"/>
    <w:rsid w:val="00A62367"/>
    <w:rsid w:val="00A62540"/>
    <w:rsid w:val="00A63146"/>
    <w:rsid w:val="00A646F1"/>
    <w:rsid w:val="00A64F28"/>
    <w:rsid w:val="00A657E1"/>
    <w:rsid w:val="00A66B60"/>
    <w:rsid w:val="00A66E93"/>
    <w:rsid w:val="00A6762F"/>
    <w:rsid w:val="00A67FAC"/>
    <w:rsid w:val="00A701F2"/>
    <w:rsid w:val="00A70E68"/>
    <w:rsid w:val="00A7147C"/>
    <w:rsid w:val="00A71532"/>
    <w:rsid w:val="00A719EC"/>
    <w:rsid w:val="00A7365B"/>
    <w:rsid w:val="00A73D76"/>
    <w:rsid w:val="00A7422E"/>
    <w:rsid w:val="00A74BE0"/>
    <w:rsid w:val="00A751FD"/>
    <w:rsid w:val="00A75C4D"/>
    <w:rsid w:val="00A75F26"/>
    <w:rsid w:val="00A76263"/>
    <w:rsid w:val="00A76A39"/>
    <w:rsid w:val="00A76E32"/>
    <w:rsid w:val="00A80E7B"/>
    <w:rsid w:val="00A812F7"/>
    <w:rsid w:val="00A814F3"/>
    <w:rsid w:val="00A82474"/>
    <w:rsid w:val="00A8500A"/>
    <w:rsid w:val="00A8575C"/>
    <w:rsid w:val="00A86D84"/>
    <w:rsid w:val="00A91A5E"/>
    <w:rsid w:val="00A928EA"/>
    <w:rsid w:val="00A93C83"/>
    <w:rsid w:val="00A94704"/>
    <w:rsid w:val="00A94C42"/>
    <w:rsid w:val="00A94F22"/>
    <w:rsid w:val="00A95C35"/>
    <w:rsid w:val="00AA0012"/>
    <w:rsid w:val="00AA09D5"/>
    <w:rsid w:val="00AA0F2E"/>
    <w:rsid w:val="00AA131B"/>
    <w:rsid w:val="00AA1F2B"/>
    <w:rsid w:val="00AA21D2"/>
    <w:rsid w:val="00AA275D"/>
    <w:rsid w:val="00AA2F30"/>
    <w:rsid w:val="00AA46A2"/>
    <w:rsid w:val="00AA4950"/>
    <w:rsid w:val="00AA4CE6"/>
    <w:rsid w:val="00AA53E9"/>
    <w:rsid w:val="00AA5451"/>
    <w:rsid w:val="00AA5783"/>
    <w:rsid w:val="00AA6A1C"/>
    <w:rsid w:val="00AA6E0D"/>
    <w:rsid w:val="00AA728F"/>
    <w:rsid w:val="00AA7D6C"/>
    <w:rsid w:val="00AB002E"/>
    <w:rsid w:val="00AB01DA"/>
    <w:rsid w:val="00AB16C2"/>
    <w:rsid w:val="00AB1D23"/>
    <w:rsid w:val="00AB2A5D"/>
    <w:rsid w:val="00AB354A"/>
    <w:rsid w:val="00AB36C8"/>
    <w:rsid w:val="00AB558C"/>
    <w:rsid w:val="00AB5ED4"/>
    <w:rsid w:val="00AB6B84"/>
    <w:rsid w:val="00AB6F84"/>
    <w:rsid w:val="00AB71E9"/>
    <w:rsid w:val="00AC0A83"/>
    <w:rsid w:val="00AC0AB7"/>
    <w:rsid w:val="00AC0C9D"/>
    <w:rsid w:val="00AC11C6"/>
    <w:rsid w:val="00AC124A"/>
    <w:rsid w:val="00AC2FA2"/>
    <w:rsid w:val="00AC35F0"/>
    <w:rsid w:val="00AC43D5"/>
    <w:rsid w:val="00AC4FDF"/>
    <w:rsid w:val="00AC51CD"/>
    <w:rsid w:val="00AC5920"/>
    <w:rsid w:val="00AD1E0C"/>
    <w:rsid w:val="00AD25A3"/>
    <w:rsid w:val="00AD4A59"/>
    <w:rsid w:val="00AD5B07"/>
    <w:rsid w:val="00AD6B98"/>
    <w:rsid w:val="00AD7FAA"/>
    <w:rsid w:val="00AE0C8B"/>
    <w:rsid w:val="00AE17E0"/>
    <w:rsid w:val="00AE27FF"/>
    <w:rsid w:val="00AE280D"/>
    <w:rsid w:val="00AE318F"/>
    <w:rsid w:val="00AE3BD8"/>
    <w:rsid w:val="00AE6AE8"/>
    <w:rsid w:val="00AE71F1"/>
    <w:rsid w:val="00AE7383"/>
    <w:rsid w:val="00AF1F8D"/>
    <w:rsid w:val="00AF2E73"/>
    <w:rsid w:val="00AF31A5"/>
    <w:rsid w:val="00AF36C8"/>
    <w:rsid w:val="00AF415D"/>
    <w:rsid w:val="00AF4187"/>
    <w:rsid w:val="00AF5340"/>
    <w:rsid w:val="00AF5769"/>
    <w:rsid w:val="00AF74C2"/>
    <w:rsid w:val="00B002A9"/>
    <w:rsid w:val="00B00301"/>
    <w:rsid w:val="00B00FFC"/>
    <w:rsid w:val="00B016B5"/>
    <w:rsid w:val="00B019B1"/>
    <w:rsid w:val="00B030E2"/>
    <w:rsid w:val="00B03F42"/>
    <w:rsid w:val="00B0575C"/>
    <w:rsid w:val="00B0649E"/>
    <w:rsid w:val="00B064D8"/>
    <w:rsid w:val="00B06510"/>
    <w:rsid w:val="00B066C5"/>
    <w:rsid w:val="00B10DCA"/>
    <w:rsid w:val="00B10E67"/>
    <w:rsid w:val="00B117E8"/>
    <w:rsid w:val="00B1192B"/>
    <w:rsid w:val="00B13CD6"/>
    <w:rsid w:val="00B15159"/>
    <w:rsid w:val="00B16BE0"/>
    <w:rsid w:val="00B17F87"/>
    <w:rsid w:val="00B2017E"/>
    <w:rsid w:val="00B21385"/>
    <w:rsid w:val="00B218B0"/>
    <w:rsid w:val="00B2206B"/>
    <w:rsid w:val="00B23A3D"/>
    <w:rsid w:val="00B247B2"/>
    <w:rsid w:val="00B254D4"/>
    <w:rsid w:val="00B255EF"/>
    <w:rsid w:val="00B25917"/>
    <w:rsid w:val="00B25A6E"/>
    <w:rsid w:val="00B25B8A"/>
    <w:rsid w:val="00B2603E"/>
    <w:rsid w:val="00B264AC"/>
    <w:rsid w:val="00B26746"/>
    <w:rsid w:val="00B26F8F"/>
    <w:rsid w:val="00B278DA"/>
    <w:rsid w:val="00B27AB5"/>
    <w:rsid w:val="00B305EE"/>
    <w:rsid w:val="00B30667"/>
    <w:rsid w:val="00B3087F"/>
    <w:rsid w:val="00B31E32"/>
    <w:rsid w:val="00B32BD0"/>
    <w:rsid w:val="00B32D9F"/>
    <w:rsid w:val="00B3456C"/>
    <w:rsid w:val="00B405B1"/>
    <w:rsid w:val="00B41611"/>
    <w:rsid w:val="00B41EB9"/>
    <w:rsid w:val="00B44AD3"/>
    <w:rsid w:val="00B453EB"/>
    <w:rsid w:val="00B461CA"/>
    <w:rsid w:val="00B46290"/>
    <w:rsid w:val="00B462B4"/>
    <w:rsid w:val="00B471E4"/>
    <w:rsid w:val="00B4770C"/>
    <w:rsid w:val="00B50FA4"/>
    <w:rsid w:val="00B51647"/>
    <w:rsid w:val="00B51BD4"/>
    <w:rsid w:val="00B5229A"/>
    <w:rsid w:val="00B53644"/>
    <w:rsid w:val="00B54916"/>
    <w:rsid w:val="00B56476"/>
    <w:rsid w:val="00B566D6"/>
    <w:rsid w:val="00B56854"/>
    <w:rsid w:val="00B5759F"/>
    <w:rsid w:val="00B57B99"/>
    <w:rsid w:val="00B602D7"/>
    <w:rsid w:val="00B61025"/>
    <w:rsid w:val="00B61A28"/>
    <w:rsid w:val="00B61B35"/>
    <w:rsid w:val="00B6445B"/>
    <w:rsid w:val="00B647D4"/>
    <w:rsid w:val="00B6491B"/>
    <w:rsid w:val="00B64E83"/>
    <w:rsid w:val="00B67D8B"/>
    <w:rsid w:val="00B70ADE"/>
    <w:rsid w:val="00B71D28"/>
    <w:rsid w:val="00B737AE"/>
    <w:rsid w:val="00B73C8F"/>
    <w:rsid w:val="00B74C84"/>
    <w:rsid w:val="00B76632"/>
    <w:rsid w:val="00B774F3"/>
    <w:rsid w:val="00B800CC"/>
    <w:rsid w:val="00B816D9"/>
    <w:rsid w:val="00B81758"/>
    <w:rsid w:val="00B81DF2"/>
    <w:rsid w:val="00B829EE"/>
    <w:rsid w:val="00B833F0"/>
    <w:rsid w:val="00B84691"/>
    <w:rsid w:val="00B84E95"/>
    <w:rsid w:val="00B86811"/>
    <w:rsid w:val="00B874D8"/>
    <w:rsid w:val="00B87C05"/>
    <w:rsid w:val="00B9137B"/>
    <w:rsid w:val="00B938E0"/>
    <w:rsid w:val="00B93AAE"/>
    <w:rsid w:val="00B93DB1"/>
    <w:rsid w:val="00B9473F"/>
    <w:rsid w:val="00B9514E"/>
    <w:rsid w:val="00B97104"/>
    <w:rsid w:val="00B97ED0"/>
    <w:rsid w:val="00BA1E4D"/>
    <w:rsid w:val="00BA38C8"/>
    <w:rsid w:val="00BA56CD"/>
    <w:rsid w:val="00BA738E"/>
    <w:rsid w:val="00BA73BA"/>
    <w:rsid w:val="00BB00CF"/>
    <w:rsid w:val="00BB05F5"/>
    <w:rsid w:val="00BB09CB"/>
    <w:rsid w:val="00BB1AE7"/>
    <w:rsid w:val="00BB1F71"/>
    <w:rsid w:val="00BB46B4"/>
    <w:rsid w:val="00BB50E4"/>
    <w:rsid w:val="00BB5470"/>
    <w:rsid w:val="00BB5B77"/>
    <w:rsid w:val="00BB5F1C"/>
    <w:rsid w:val="00BB5F28"/>
    <w:rsid w:val="00BB6832"/>
    <w:rsid w:val="00BB68DD"/>
    <w:rsid w:val="00BB6E2B"/>
    <w:rsid w:val="00BB796A"/>
    <w:rsid w:val="00BC0E09"/>
    <w:rsid w:val="00BC12C7"/>
    <w:rsid w:val="00BC1403"/>
    <w:rsid w:val="00BC1445"/>
    <w:rsid w:val="00BC370B"/>
    <w:rsid w:val="00BC4475"/>
    <w:rsid w:val="00BC540A"/>
    <w:rsid w:val="00BC6046"/>
    <w:rsid w:val="00BC69BE"/>
    <w:rsid w:val="00BC6EFC"/>
    <w:rsid w:val="00BC7269"/>
    <w:rsid w:val="00BC7785"/>
    <w:rsid w:val="00BC78C1"/>
    <w:rsid w:val="00BC799F"/>
    <w:rsid w:val="00BC7EB6"/>
    <w:rsid w:val="00BD015F"/>
    <w:rsid w:val="00BD1294"/>
    <w:rsid w:val="00BD1632"/>
    <w:rsid w:val="00BD178B"/>
    <w:rsid w:val="00BD45FC"/>
    <w:rsid w:val="00BD551F"/>
    <w:rsid w:val="00BD6049"/>
    <w:rsid w:val="00BD6334"/>
    <w:rsid w:val="00BD65CC"/>
    <w:rsid w:val="00BD6D23"/>
    <w:rsid w:val="00BD76B8"/>
    <w:rsid w:val="00BD7E20"/>
    <w:rsid w:val="00BD7F6B"/>
    <w:rsid w:val="00BE0378"/>
    <w:rsid w:val="00BE21D6"/>
    <w:rsid w:val="00BE23E7"/>
    <w:rsid w:val="00BE31ED"/>
    <w:rsid w:val="00BE329A"/>
    <w:rsid w:val="00BE51BC"/>
    <w:rsid w:val="00BE79D4"/>
    <w:rsid w:val="00BE7D9C"/>
    <w:rsid w:val="00BF0DCF"/>
    <w:rsid w:val="00BF13D3"/>
    <w:rsid w:val="00BF2163"/>
    <w:rsid w:val="00BF2A36"/>
    <w:rsid w:val="00BF2CE7"/>
    <w:rsid w:val="00BF3AA1"/>
    <w:rsid w:val="00BF44A5"/>
    <w:rsid w:val="00BF628A"/>
    <w:rsid w:val="00BF7476"/>
    <w:rsid w:val="00BF768F"/>
    <w:rsid w:val="00BF7955"/>
    <w:rsid w:val="00C0022E"/>
    <w:rsid w:val="00C019AD"/>
    <w:rsid w:val="00C030E8"/>
    <w:rsid w:val="00C0310B"/>
    <w:rsid w:val="00C03397"/>
    <w:rsid w:val="00C07172"/>
    <w:rsid w:val="00C10A0A"/>
    <w:rsid w:val="00C10E59"/>
    <w:rsid w:val="00C14B1F"/>
    <w:rsid w:val="00C150AA"/>
    <w:rsid w:val="00C15813"/>
    <w:rsid w:val="00C20A87"/>
    <w:rsid w:val="00C21223"/>
    <w:rsid w:val="00C2201B"/>
    <w:rsid w:val="00C225F2"/>
    <w:rsid w:val="00C22613"/>
    <w:rsid w:val="00C22767"/>
    <w:rsid w:val="00C22B46"/>
    <w:rsid w:val="00C24020"/>
    <w:rsid w:val="00C2540E"/>
    <w:rsid w:val="00C256C5"/>
    <w:rsid w:val="00C260A8"/>
    <w:rsid w:val="00C262CA"/>
    <w:rsid w:val="00C27765"/>
    <w:rsid w:val="00C31ABC"/>
    <w:rsid w:val="00C3277B"/>
    <w:rsid w:val="00C3283A"/>
    <w:rsid w:val="00C35A89"/>
    <w:rsid w:val="00C36E4B"/>
    <w:rsid w:val="00C37009"/>
    <w:rsid w:val="00C37246"/>
    <w:rsid w:val="00C37D2F"/>
    <w:rsid w:val="00C41C3D"/>
    <w:rsid w:val="00C426CF"/>
    <w:rsid w:val="00C426DF"/>
    <w:rsid w:val="00C42A46"/>
    <w:rsid w:val="00C438A6"/>
    <w:rsid w:val="00C47AC5"/>
    <w:rsid w:val="00C506AB"/>
    <w:rsid w:val="00C51316"/>
    <w:rsid w:val="00C51705"/>
    <w:rsid w:val="00C51A8C"/>
    <w:rsid w:val="00C52125"/>
    <w:rsid w:val="00C52D74"/>
    <w:rsid w:val="00C52EAA"/>
    <w:rsid w:val="00C52EF1"/>
    <w:rsid w:val="00C536C4"/>
    <w:rsid w:val="00C54B0E"/>
    <w:rsid w:val="00C566A4"/>
    <w:rsid w:val="00C575ED"/>
    <w:rsid w:val="00C6037E"/>
    <w:rsid w:val="00C62676"/>
    <w:rsid w:val="00C63F6C"/>
    <w:rsid w:val="00C642B1"/>
    <w:rsid w:val="00C64550"/>
    <w:rsid w:val="00C6470C"/>
    <w:rsid w:val="00C64789"/>
    <w:rsid w:val="00C663FF"/>
    <w:rsid w:val="00C66983"/>
    <w:rsid w:val="00C66D07"/>
    <w:rsid w:val="00C70AE8"/>
    <w:rsid w:val="00C727C5"/>
    <w:rsid w:val="00C729F9"/>
    <w:rsid w:val="00C72F74"/>
    <w:rsid w:val="00C73685"/>
    <w:rsid w:val="00C737C7"/>
    <w:rsid w:val="00C75A3E"/>
    <w:rsid w:val="00C76920"/>
    <w:rsid w:val="00C7747D"/>
    <w:rsid w:val="00C8099A"/>
    <w:rsid w:val="00C8132E"/>
    <w:rsid w:val="00C817E9"/>
    <w:rsid w:val="00C81D9B"/>
    <w:rsid w:val="00C81EA3"/>
    <w:rsid w:val="00C82B49"/>
    <w:rsid w:val="00C83182"/>
    <w:rsid w:val="00C842F0"/>
    <w:rsid w:val="00C842F1"/>
    <w:rsid w:val="00C849D2"/>
    <w:rsid w:val="00C8619E"/>
    <w:rsid w:val="00C8656F"/>
    <w:rsid w:val="00C86CFE"/>
    <w:rsid w:val="00C87257"/>
    <w:rsid w:val="00C8751A"/>
    <w:rsid w:val="00C87677"/>
    <w:rsid w:val="00C877A4"/>
    <w:rsid w:val="00C87840"/>
    <w:rsid w:val="00C906B9"/>
    <w:rsid w:val="00C91F69"/>
    <w:rsid w:val="00C91F6B"/>
    <w:rsid w:val="00C921C7"/>
    <w:rsid w:val="00C92732"/>
    <w:rsid w:val="00C92BD7"/>
    <w:rsid w:val="00C93389"/>
    <w:rsid w:val="00C94188"/>
    <w:rsid w:val="00C947A7"/>
    <w:rsid w:val="00C94BF2"/>
    <w:rsid w:val="00C94D8B"/>
    <w:rsid w:val="00C94F35"/>
    <w:rsid w:val="00C9561E"/>
    <w:rsid w:val="00C9624D"/>
    <w:rsid w:val="00C96A13"/>
    <w:rsid w:val="00C96C2C"/>
    <w:rsid w:val="00C97794"/>
    <w:rsid w:val="00C97D26"/>
    <w:rsid w:val="00CA0C0F"/>
    <w:rsid w:val="00CA1562"/>
    <w:rsid w:val="00CA18AB"/>
    <w:rsid w:val="00CA30AA"/>
    <w:rsid w:val="00CA3D56"/>
    <w:rsid w:val="00CA534C"/>
    <w:rsid w:val="00CA5DDD"/>
    <w:rsid w:val="00CA725E"/>
    <w:rsid w:val="00CA7A9C"/>
    <w:rsid w:val="00CA7F13"/>
    <w:rsid w:val="00CB066D"/>
    <w:rsid w:val="00CB0F30"/>
    <w:rsid w:val="00CB106C"/>
    <w:rsid w:val="00CB1BE3"/>
    <w:rsid w:val="00CB2736"/>
    <w:rsid w:val="00CB2B75"/>
    <w:rsid w:val="00CB4DD8"/>
    <w:rsid w:val="00CB58C0"/>
    <w:rsid w:val="00CB5A47"/>
    <w:rsid w:val="00CB6F2B"/>
    <w:rsid w:val="00CB7130"/>
    <w:rsid w:val="00CC0923"/>
    <w:rsid w:val="00CC20E0"/>
    <w:rsid w:val="00CC2637"/>
    <w:rsid w:val="00CC39DB"/>
    <w:rsid w:val="00CC3DFE"/>
    <w:rsid w:val="00CC417C"/>
    <w:rsid w:val="00CC425B"/>
    <w:rsid w:val="00CC4DB6"/>
    <w:rsid w:val="00CC6040"/>
    <w:rsid w:val="00CC6151"/>
    <w:rsid w:val="00CC6891"/>
    <w:rsid w:val="00CC6938"/>
    <w:rsid w:val="00CC7D36"/>
    <w:rsid w:val="00CD1724"/>
    <w:rsid w:val="00CD26E8"/>
    <w:rsid w:val="00CD37C7"/>
    <w:rsid w:val="00CD5D5D"/>
    <w:rsid w:val="00CE0846"/>
    <w:rsid w:val="00CE17E4"/>
    <w:rsid w:val="00CE2426"/>
    <w:rsid w:val="00CE2427"/>
    <w:rsid w:val="00CE29AF"/>
    <w:rsid w:val="00CE33B6"/>
    <w:rsid w:val="00CE413D"/>
    <w:rsid w:val="00CE51FF"/>
    <w:rsid w:val="00CE5D4C"/>
    <w:rsid w:val="00CE6E1A"/>
    <w:rsid w:val="00CE7335"/>
    <w:rsid w:val="00CE7467"/>
    <w:rsid w:val="00CE7BCA"/>
    <w:rsid w:val="00CE7E78"/>
    <w:rsid w:val="00CF20A4"/>
    <w:rsid w:val="00CF2388"/>
    <w:rsid w:val="00CF26DA"/>
    <w:rsid w:val="00CF295C"/>
    <w:rsid w:val="00CF6491"/>
    <w:rsid w:val="00CF668A"/>
    <w:rsid w:val="00CF7253"/>
    <w:rsid w:val="00CF756B"/>
    <w:rsid w:val="00D00E0C"/>
    <w:rsid w:val="00D02264"/>
    <w:rsid w:val="00D02309"/>
    <w:rsid w:val="00D02705"/>
    <w:rsid w:val="00D0280B"/>
    <w:rsid w:val="00D0344A"/>
    <w:rsid w:val="00D0378A"/>
    <w:rsid w:val="00D03989"/>
    <w:rsid w:val="00D0463C"/>
    <w:rsid w:val="00D04754"/>
    <w:rsid w:val="00D0510A"/>
    <w:rsid w:val="00D059B7"/>
    <w:rsid w:val="00D06515"/>
    <w:rsid w:val="00D077A5"/>
    <w:rsid w:val="00D077F4"/>
    <w:rsid w:val="00D10C0A"/>
    <w:rsid w:val="00D135A0"/>
    <w:rsid w:val="00D142FA"/>
    <w:rsid w:val="00D14751"/>
    <w:rsid w:val="00D147D9"/>
    <w:rsid w:val="00D15D1B"/>
    <w:rsid w:val="00D17134"/>
    <w:rsid w:val="00D20749"/>
    <w:rsid w:val="00D208B4"/>
    <w:rsid w:val="00D21108"/>
    <w:rsid w:val="00D2140E"/>
    <w:rsid w:val="00D21992"/>
    <w:rsid w:val="00D229BF"/>
    <w:rsid w:val="00D247AE"/>
    <w:rsid w:val="00D25F66"/>
    <w:rsid w:val="00D273B3"/>
    <w:rsid w:val="00D3179A"/>
    <w:rsid w:val="00D323C1"/>
    <w:rsid w:val="00D33AC7"/>
    <w:rsid w:val="00D34874"/>
    <w:rsid w:val="00D34A68"/>
    <w:rsid w:val="00D364CC"/>
    <w:rsid w:val="00D36A08"/>
    <w:rsid w:val="00D36B45"/>
    <w:rsid w:val="00D36B97"/>
    <w:rsid w:val="00D36D54"/>
    <w:rsid w:val="00D402D3"/>
    <w:rsid w:val="00D4080B"/>
    <w:rsid w:val="00D41C61"/>
    <w:rsid w:val="00D43010"/>
    <w:rsid w:val="00D43384"/>
    <w:rsid w:val="00D43681"/>
    <w:rsid w:val="00D43BE0"/>
    <w:rsid w:val="00D45C41"/>
    <w:rsid w:val="00D45D58"/>
    <w:rsid w:val="00D463BB"/>
    <w:rsid w:val="00D469A8"/>
    <w:rsid w:val="00D503D0"/>
    <w:rsid w:val="00D50E9D"/>
    <w:rsid w:val="00D513E6"/>
    <w:rsid w:val="00D521AB"/>
    <w:rsid w:val="00D5234B"/>
    <w:rsid w:val="00D527CB"/>
    <w:rsid w:val="00D52CB0"/>
    <w:rsid w:val="00D5498D"/>
    <w:rsid w:val="00D55980"/>
    <w:rsid w:val="00D56591"/>
    <w:rsid w:val="00D57CBD"/>
    <w:rsid w:val="00D60C47"/>
    <w:rsid w:val="00D61497"/>
    <w:rsid w:val="00D61B58"/>
    <w:rsid w:val="00D61F39"/>
    <w:rsid w:val="00D6290B"/>
    <w:rsid w:val="00D63003"/>
    <w:rsid w:val="00D636FA"/>
    <w:rsid w:val="00D64786"/>
    <w:rsid w:val="00D662C3"/>
    <w:rsid w:val="00D6723C"/>
    <w:rsid w:val="00D674F4"/>
    <w:rsid w:val="00D755B2"/>
    <w:rsid w:val="00D757FF"/>
    <w:rsid w:val="00D774BB"/>
    <w:rsid w:val="00D779FF"/>
    <w:rsid w:val="00D77CE0"/>
    <w:rsid w:val="00D77EBB"/>
    <w:rsid w:val="00D81228"/>
    <w:rsid w:val="00D83122"/>
    <w:rsid w:val="00D833EE"/>
    <w:rsid w:val="00D83C62"/>
    <w:rsid w:val="00D84A14"/>
    <w:rsid w:val="00D8587C"/>
    <w:rsid w:val="00D85C43"/>
    <w:rsid w:val="00D85FC1"/>
    <w:rsid w:val="00D862EF"/>
    <w:rsid w:val="00D902C9"/>
    <w:rsid w:val="00D906C2"/>
    <w:rsid w:val="00D9268C"/>
    <w:rsid w:val="00D93080"/>
    <w:rsid w:val="00D931CD"/>
    <w:rsid w:val="00D93FEA"/>
    <w:rsid w:val="00D942DD"/>
    <w:rsid w:val="00D951BA"/>
    <w:rsid w:val="00D96097"/>
    <w:rsid w:val="00D96A4C"/>
    <w:rsid w:val="00D96CF5"/>
    <w:rsid w:val="00DA09BE"/>
    <w:rsid w:val="00DA0B78"/>
    <w:rsid w:val="00DA2020"/>
    <w:rsid w:val="00DA207D"/>
    <w:rsid w:val="00DA2B6C"/>
    <w:rsid w:val="00DA3CB9"/>
    <w:rsid w:val="00DA55EB"/>
    <w:rsid w:val="00DA5FDD"/>
    <w:rsid w:val="00DA7330"/>
    <w:rsid w:val="00DA73A3"/>
    <w:rsid w:val="00DB18FB"/>
    <w:rsid w:val="00DB3FF5"/>
    <w:rsid w:val="00DB413B"/>
    <w:rsid w:val="00DB5363"/>
    <w:rsid w:val="00DB5FE3"/>
    <w:rsid w:val="00DB68BB"/>
    <w:rsid w:val="00DB6E03"/>
    <w:rsid w:val="00DB7411"/>
    <w:rsid w:val="00DC06A9"/>
    <w:rsid w:val="00DC0B2E"/>
    <w:rsid w:val="00DC1369"/>
    <w:rsid w:val="00DC1E35"/>
    <w:rsid w:val="00DC3185"/>
    <w:rsid w:val="00DC31DF"/>
    <w:rsid w:val="00DC343E"/>
    <w:rsid w:val="00DC4119"/>
    <w:rsid w:val="00DC50CB"/>
    <w:rsid w:val="00DC521F"/>
    <w:rsid w:val="00DC532E"/>
    <w:rsid w:val="00DC5706"/>
    <w:rsid w:val="00DC57A2"/>
    <w:rsid w:val="00DC6870"/>
    <w:rsid w:val="00DC6A3D"/>
    <w:rsid w:val="00DD0EC6"/>
    <w:rsid w:val="00DD1839"/>
    <w:rsid w:val="00DD1CA2"/>
    <w:rsid w:val="00DD2343"/>
    <w:rsid w:val="00DD2F37"/>
    <w:rsid w:val="00DD339C"/>
    <w:rsid w:val="00DD6051"/>
    <w:rsid w:val="00DD6422"/>
    <w:rsid w:val="00DD7325"/>
    <w:rsid w:val="00DD7E11"/>
    <w:rsid w:val="00DD7EB8"/>
    <w:rsid w:val="00DE0188"/>
    <w:rsid w:val="00DE0556"/>
    <w:rsid w:val="00DE0633"/>
    <w:rsid w:val="00DE1780"/>
    <w:rsid w:val="00DE2637"/>
    <w:rsid w:val="00DE3605"/>
    <w:rsid w:val="00DE49DC"/>
    <w:rsid w:val="00DE5C3A"/>
    <w:rsid w:val="00DE7BE0"/>
    <w:rsid w:val="00DE7FE4"/>
    <w:rsid w:val="00DF030A"/>
    <w:rsid w:val="00DF08FE"/>
    <w:rsid w:val="00DF1E30"/>
    <w:rsid w:val="00DF1E42"/>
    <w:rsid w:val="00DF1F66"/>
    <w:rsid w:val="00DF2F35"/>
    <w:rsid w:val="00DF3AE9"/>
    <w:rsid w:val="00DF4B0E"/>
    <w:rsid w:val="00DF67F5"/>
    <w:rsid w:val="00DF73B5"/>
    <w:rsid w:val="00E002FE"/>
    <w:rsid w:val="00E00D8B"/>
    <w:rsid w:val="00E01956"/>
    <w:rsid w:val="00E01C26"/>
    <w:rsid w:val="00E02CD9"/>
    <w:rsid w:val="00E02E52"/>
    <w:rsid w:val="00E04488"/>
    <w:rsid w:val="00E04FA6"/>
    <w:rsid w:val="00E06F25"/>
    <w:rsid w:val="00E0736D"/>
    <w:rsid w:val="00E108D6"/>
    <w:rsid w:val="00E110ED"/>
    <w:rsid w:val="00E11DB1"/>
    <w:rsid w:val="00E11DD5"/>
    <w:rsid w:val="00E12A33"/>
    <w:rsid w:val="00E13EA0"/>
    <w:rsid w:val="00E15079"/>
    <w:rsid w:val="00E166E0"/>
    <w:rsid w:val="00E20AA4"/>
    <w:rsid w:val="00E21962"/>
    <w:rsid w:val="00E22215"/>
    <w:rsid w:val="00E26C7B"/>
    <w:rsid w:val="00E27187"/>
    <w:rsid w:val="00E27B12"/>
    <w:rsid w:val="00E27F7F"/>
    <w:rsid w:val="00E3042D"/>
    <w:rsid w:val="00E31BAB"/>
    <w:rsid w:val="00E32DC2"/>
    <w:rsid w:val="00E339D2"/>
    <w:rsid w:val="00E34B72"/>
    <w:rsid w:val="00E35348"/>
    <w:rsid w:val="00E353FE"/>
    <w:rsid w:val="00E35EC5"/>
    <w:rsid w:val="00E36110"/>
    <w:rsid w:val="00E3634F"/>
    <w:rsid w:val="00E37660"/>
    <w:rsid w:val="00E40503"/>
    <w:rsid w:val="00E4113A"/>
    <w:rsid w:val="00E4116E"/>
    <w:rsid w:val="00E413DB"/>
    <w:rsid w:val="00E41507"/>
    <w:rsid w:val="00E42C98"/>
    <w:rsid w:val="00E44244"/>
    <w:rsid w:val="00E4549C"/>
    <w:rsid w:val="00E478C8"/>
    <w:rsid w:val="00E47CA2"/>
    <w:rsid w:val="00E47D8D"/>
    <w:rsid w:val="00E507CE"/>
    <w:rsid w:val="00E50D64"/>
    <w:rsid w:val="00E51AD5"/>
    <w:rsid w:val="00E52238"/>
    <w:rsid w:val="00E52DA4"/>
    <w:rsid w:val="00E52E05"/>
    <w:rsid w:val="00E535D4"/>
    <w:rsid w:val="00E54268"/>
    <w:rsid w:val="00E558FD"/>
    <w:rsid w:val="00E574F2"/>
    <w:rsid w:val="00E57790"/>
    <w:rsid w:val="00E620A5"/>
    <w:rsid w:val="00E63008"/>
    <w:rsid w:val="00E6324C"/>
    <w:rsid w:val="00E63489"/>
    <w:rsid w:val="00E6375D"/>
    <w:rsid w:val="00E6431F"/>
    <w:rsid w:val="00E64A8A"/>
    <w:rsid w:val="00E64D72"/>
    <w:rsid w:val="00E652A4"/>
    <w:rsid w:val="00E65EDF"/>
    <w:rsid w:val="00E66E2F"/>
    <w:rsid w:val="00E70D1E"/>
    <w:rsid w:val="00E70D70"/>
    <w:rsid w:val="00E71075"/>
    <w:rsid w:val="00E718B2"/>
    <w:rsid w:val="00E71F9F"/>
    <w:rsid w:val="00E7206F"/>
    <w:rsid w:val="00E73876"/>
    <w:rsid w:val="00E739BD"/>
    <w:rsid w:val="00E73B52"/>
    <w:rsid w:val="00E745A7"/>
    <w:rsid w:val="00E746FE"/>
    <w:rsid w:val="00E74F32"/>
    <w:rsid w:val="00E7689A"/>
    <w:rsid w:val="00E76AF7"/>
    <w:rsid w:val="00E80542"/>
    <w:rsid w:val="00E8177D"/>
    <w:rsid w:val="00E81FF0"/>
    <w:rsid w:val="00E822ED"/>
    <w:rsid w:val="00E82763"/>
    <w:rsid w:val="00E8324E"/>
    <w:rsid w:val="00E83E1C"/>
    <w:rsid w:val="00E85033"/>
    <w:rsid w:val="00E85A99"/>
    <w:rsid w:val="00E87C9E"/>
    <w:rsid w:val="00E90DE2"/>
    <w:rsid w:val="00E928CE"/>
    <w:rsid w:val="00E95826"/>
    <w:rsid w:val="00E96E67"/>
    <w:rsid w:val="00EA0A02"/>
    <w:rsid w:val="00EA334E"/>
    <w:rsid w:val="00EA3ABD"/>
    <w:rsid w:val="00EA4D20"/>
    <w:rsid w:val="00EA511E"/>
    <w:rsid w:val="00EA67E3"/>
    <w:rsid w:val="00EA7307"/>
    <w:rsid w:val="00EA73B1"/>
    <w:rsid w:val="00EB0717"/>
    <w:rsid w:val="00EB2D0F"/>
    <w:rsid w:val="00EB42A1"/>
    <w:rsid w:val="00EB47A8"/>
    <w:rsid w:val="00EB4888"/>
    <w:rsid w:val="00EB57B4"/>
    <w:rsid w:val="00EB6B59"/>
    <w:rsid w:val="00EB6FBD"/>
    <w:rsid w:val="00EB72A0"/>
    <w:rsid w:val="00EB781B"/>
    <w:rsid w:val="00EB7D47"/>
    <w:rsid w:val="00EC045E"/>
    <w:rsid w:val="00EC2EFE"/>
    <w:rsid w:val="00EC3802"/>
    <w:rsid w:val="00EC403E"/>
    <w:rsid w:val="00EC480A"/>
    <w:rsid w:val="00EC6A2A"/>
    <w:rsid w:val="00ED036A"/>
    <w:rsid w:val="00ED03DF"/>
    <w:rsid w:val="00ED0770"/>
    <w:rsid w:val="00ED1C64"/>
    <w:rsid w:val="00ED2854"/>
    <w:rsid w:val="00ED2910"/>
    <w:rsid w:val="00ED2BA4"/>
    <w:rsid w:val="00ED2DBE"/>
    <w:rsid w:val="00ED4476"/>
    <w:rsid w:val="00ED4691"/>
    <w:rsid w:val="00ED4903"/>
    <w:rsid w:val="00ED49FE"/>
    <w:rsid w:val="00ED4E62"/>
    <w:rsid w:val="00ED55E6"/>
    <w:rsid w:val="00ED59FE"/>
    <w:rsid w:val="00ED5D08"/>
    <w:rsid w:val="00ED70BA"/>
    <w:rsid w:val="00ED73DA"/>
    <w:rsid w:val="00ED7718"/>
    <w:rsid w:val="00EE0261"/>
    <w:rsid w:val="00EE25F4"/>
    <w:rsid w:val="00EE35BD"/>
    <w:rsid w:val="00EE4E5F"/>
    <w:rsid w:val="00EE6373"/>
    <w:rsid w:val="00EF1141"/>
    <w:rsid w:val="00EF1E9B"/>
    <w:rsid w:val="00EF24F6"/>
    <w:rsid w:val="00EF4B1B"/>
    <w:rsid w:val="00EF54DD"/>
    <w:rsid w:val="00EF55B2"/>
    <w:rsid w:val="00EF57EC"/>
    <w:rsid w:val="00EF5AA3"/>
    <w:rsid w:val="00EF5C5A"/>
    <w:rsid w:val="00EF66EF"/>
    <w:rsid w:val="00EF6DAF"/>
    <w:rsid w:val="00F01B6E"/>
    <w:rsid w:val="00F02125"/>
    <w:rsid w:val="00F02727"/>
    <w:rsid w:val="00F02C4A"/>
    <w:rsid w:val="00F02EE6"/>
    <w:rsid w:val="00F0419D"/>
    <w:rsid w:val="00F04574"/>
    <w:rsid w:val="00F047E9"/>
    <w:rsid w:val="00F05993"/>
    <w:rsid w:val="00F06B58"/>
    <w:rsid w:val="00F06EF1"/>
    <w:rsid w:val="00F07B11"/>
    <w:rsid w:val="00F10D5A"/>
    <w:rsid w:val="00F12746"/>
    <w:rsid w:val="00F12DB4"/>
    <w:rsid w:val="00F12FFA"/>
    <w:rsid w:val="00F130A2"/>
    <w:rsid w:val="00F13F5A"/>
    <w:rsid w:val="00F14908"/>
    <w:rsid w:val="00F14BAF"/>
    <w:rsid w:val="00F1580A"/>
    <w:rsid w:val="00F15D7C"/>
    <w:rsid w:val="00F200C5"/>
    <w:rsid w:val="00F209BC"/>
    <w:rsid w:val="00F21313"/>
    <w:rsid w:val="00F22E72"/>
    <w:rsid w:val="00F23CD7"/>
    <w:rsid w:val="00F23E5A"/>
    <w:rsid w:val="00F259CC"/>
    <w:rsid w:val="00F27270"/>
    <w:rsid w:val="00F27E0B"/>
    <w:rsid w:val="00F309BB"/>
    <w:rsid w:val="00F30AB1"/>
    <w:rsid w:val="00F3137B"/>
    <w:rsid w:val="00F31616"/>
    <w:rsid w:val="00F321EA"/>
    <w:rsid w:val="00F3291E"/>
    <w:rsid w:val="00F3296E"/>
    <w:rsid w:val="00F32D1D"/>
    <w:rsid w:val="00F36F76"/>
    <w:rsid w:val="00F40EB1"/>
    <w:rsid w:val="00F425C5"/>
    <w:rsid w:val="00F430AF"/>
    <w:rsid w:val="00F441BD"/>
    <w:rsid w:val="00F443D0"/>
    <w:rsid w:val="00F443D5"/>
    <w:rsid w:val="00F44846"/>
    <w:rsid w:val="00F4518B"/>
    <w:rsid w:val="00F45572"/>
    <w:rsid w:val="00F45AC9"/>
    <w:rsid w:val="00F462F8"/>
    <w:rsid w:val="00F4632D"/>
    <w:rsid w:val="00F468F6"/>
    <w:rsid w:val="00F46B3D"/>
    <w:rsid w:val="00F46FE9"/>
    <w:rsid w:val="00F47772"/>
    <w:rsid w:val="00F478AF"/>
    <w:rsid w:val="00F516D4"/>
    <w:rsid w:val="00F5175C"/>
    <w:rsid w:val="00F52AFC"/>
    <w:rsid w:val="00F52F53"/>
    <w:rsid w:val="00F533AF"/>
    <w:rsid w:val="00F53514"/>
    <w:rsid w:val="00F53E64"/>
    <w:rsid w:val="00F55A8B"/>
    <w:rsid w:val="00F55B95"/>
    <w:rsid w:val="00F57EBE"/>
    <w:rsid w:val="00F6145F"/>
    <w:rsid w:val="00F61CD6"/>
    <w:rsid w:val="00F621B4"/>
    <w:rsid w:val="00F64459"/>
    <w:rsid w:val="00F64F70"/>
    <w:rsid w:val="00F65958"/>
    <w:rsid w:val="00F66274"/>
    <w:rsid w:val="00F672D2"/>
    <w:rsid w:val="00F679B8"/>
    <w:rsid w:val="00F709EC"/>
    <w:rsid w:val="00F721AD"/>
    <w:rsid w:val="00F7284D"/>
    <w:rsid w:val="00F73A44"/>
    <w:rsid w:val="00F743FB"/>
    <w:rsid w:val="00F74F4C"/>
    <w:rsid w:val="00F75F21"/>
    <w:rsid w:val="00F7692D"/>
    <w:rsid w:val="00F7700F"/>
    <w:rsid w:val="00F7749C"/>
    <w:rsid w:val="00F81324"/>
    <w:rsid w:val="00F81366"/>
    <w:rsid w:val="00F8165B"/>
    <w:rsid w:val="00F81B0E"/>
    <w:rsid w:val="00F81CBC"/>
    <w:rsid w:val="00F85057"/>
    <w:rsid w:val="00F85824"/>
    <w:rsid w:val="00F86377"/>
    <w:rsid w:val="00F867E2"/>
    <w:rsid w:val="00F870E6"/>
    <w:rsid w:val="00F87511"/>
    <w:rsid w:val="00F87D8A"/>
    <w:rsid w:val="00F90555"/>
    <w:rsid w:val="00F907A9"/>
    <w:rsid w:val="00F90D8E"/>
    <w:rsid w:val="00F916DB"/>
    <w:rsid w:val="00F917AC"/>
    <w:rsid w:val="00F91C11"/>
    <w:rsid w:val="00F91D38"/>
    <w:rsid w:val="00F92082"/>
    <w:rsid w:val="00F92605"/>
    <w:rsid w:val="00F933DC"/>
    <w:rsid w:val="00F94773"/>
    <w:rsid w:val="00F94FD2"/>
    <w:rsid w:val="00F954C7"/>
    <w:rsid w:val="00F96529"/>
    <w:rsid w:val="00F96A16"/>
    <w:rsid w:val="00F97BF7"/>
    <w:rsid w:val="00F97EBB"/>
    <w:rsid w:val="00FA0280"/>
    <w:rsid w:val="00FA02A5"/>
    <w:rsid w:val="00FA0928"/>
    <w:rsid w:val="00FA0AD8"/>
    <w:rsid w:val="00FA0F2E"/>
    <w:rsid w:val="00FA1D1F"/>
    <w:rsid w:val="00FA2296"/>
    <w:rsid w:val="00FA234E"/>
    <w:rsid w:val="00FA3902"/>
    <w:rsid w:val="00FA3DEF"/>
    <w:rsid w:val="00FA4A24"/>
    <w:rsid w:val="00FA4BED"/>
    <w:rsid w:val="00FA50FE"/>
    <w:rsid w:val="00FA5632"/>
    <w:rsid w:val="00FA6142"/>
    <w:rsid w:val="00FA6502"/>
    <w:rsid w:val="00FB18A4"/>
    <w:rsid w:val="00FB1FEF"/>
    <w:rsid w:val="00FB30AC"/>
    <w:rsid w:val="00FB4516"/>
    <w:rsid w:val="00FB5411"/>
    <w:rsid w:val="00FB61CB"/>
    <w:rsid w:val="00FC07FB"/>
    <w:rsid w:val="00FC0D72"/>
    <w:rsid w:val="00FC22AB"/>
    <w:rsid w:val="00FC320E"/>
    <w:rsid w:val="00FC3A2F"/>
    <w:rsid w:val="00FC3C2E"/>
    <w:rsid w:val="00FC4980"/>
    <w:rsid w:val="00FD0EE8"/>
    <w:rsid w:val="00FD2EFD"/>
    <w:rsid w:val="00FD3A88"/>
    <w:rsid w:val="00FD4254"/>
    <w:rsid w:val="00FD4AF2"/>
    <w:rsid w:val="00FD508C"/>
    <w:rsid w:val="00FD5927"/>
    <w:rsid w:val="00FD60D2"/>
    <w:rsid w:val="00FD6521"/>
    <w:rsid w:val="00FD708C"/>
    <w:rsid w:val="00FD7795"/>
    <w:rsid w:val="00FD7EDC"/>
    <w:rsid w:val="00FE038D"/>
    <w:rsid w:val="00FE05FA"/>
    <w:rsid w:val="00FE137E"/>
    <w:rsid w:val="00FE15B2"/>
    <w:rsid w:val="00FE162F"/>
    <w:rsid w:val="00FE174C"/>
    <w:rsid w:val="00FE232C"/>
    <w:rsid w:val="00FE23D1"/>
    <w:rsid w:val="00FE2784"/>
    <w:rsid w:val="00FE321C"/>
    <w:rsid w:val="00FE3436"/>
    <w:rsid w:val="00FE4715"/>
    <w:rsid w:val="00FE6FBF"/>
    <w:rsid w:val="00FE7119"/>
    <w:rsid w:val="00FF2962"/>
    <w:rsid w:val="00FF2AAF"/>
    <w:rsid w:val="00FF2BC1"/>
    <w:rsid w:val="00FF47C4"/>
    <w:rsid w:val="00FF5629"/>
    <w:rsid w:val="00FF56B1"/>
    <w:rsid w:val="00FF5FDD"/>
    <w:rsid w:val="00FF6363"/>
    <w:rsid w:val="00FF683E"/>
    <w:rsid w:val="00FF69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Preformatted" w:uiPriority="99"/>
    <w:lsdException w:name="annotation subject" w:uiPriority="99"/>
    <w:lsdException w:name="No List" w:uiPriority="99"/>
    <w:lsdException w:name="Table Web 3"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06C"/>
    <w:pPr>
      <w:spacing w:line="400" w:lineRule="exact"/>
      <w:ind w:left="567" w:right="567"/>
      <w:jc w:val="center"/>
    </w:pPr>
    <w:rPr>
      <w:sz w:val="24"/>
      <w:szCs w:val="24"/>
    </w:rPr>
  </w:style>
  <w:style w:type="paragraph" w:styleId="Heading1">
    <w:name w:val="heading 1"/>
    <w:basedOn w:val="Normal"/>
    <w:next w:val="Normal"/>
    <w:link w:val="Heading1Char"/>
    <w:uiPriority w:val="99"/>
    <w:qFormat/>
    <w:rsid w:val="00CB106C"/>
    <w:pPr>
      <w:keepNext/>
      <w:bidi/>
      <w:ind w:firstLine="284"/>
      <w:outlineLvl w:val="0"/>
    </w:pPr>
    <w:rPr>
      <w:b/>
      <w:bCs/>
      <w:sz w:val="22"/>
      <w:szCs w:val="22"/>
      <w:lang/>
    </w:rPr>
  </w:style>
  <w:style w:type="paragraph" w:styleId="Heading2">
    <w:name w:val="heading 2"/>
    <w:basedOn w:val="Normal"/>
    <w:next w:val="Normal"/>
    <w:link w:val="Heading2Char"/>
    <w:qFormat/>
    <w:rsid w:val="00CB106C"/>
    <w:pPr>
      <w:keepNext/>
      <w:bidi/>
      <w:jc w:val="right"/>
      <w:outlineLvl w:val="1"/>
    </w:pPr>
    <w:rPr>
      <w:b/>
      <w:bCs/>
      <w:sz w:val="20"/>
      <w:szCs w:val="20"/>
      <w:lang/>
    </w:rPr>
  </w:style>
  <w:style w:type="paragraph" w:styleId="Heading3">
    <w:name w:val="heading 3"/>
    <w:basedOn w:val="Normal"/>
    <w:next w:val="Normal"/>
    <w:link w:val="Heading3Char"/>
    <w:qFormat/>
    <w:rsid w:val="00CB106C"/>
    <w:pPr>
      <w:keepNext/>
      <w:bidi/>
      <w:ind w:firstLine="284"/>
      <w:outlineLvl w:val="2"/>
    </w:pPr>
    <w:rPr>
      <w:b/>
      <w:bCs/>
      <w:lang/>
    </w:rPr>
  </w:style>
  <w:style w:type="paragraph" w:styleId="Heading4">
    <w:name w:val="heading 4"/>
    <w:basedOn w:val="Normal"/>
    <w:next w:val="Normal"/>
    <w:link w:val="Heading4Char"/>
    <w:qFormat/>
    <w:rsid w:val="00CB106C"/>
    <w:pPr>
      <w:keepNext/>
      <w:widowControl w:val="0"/>
      <w:bidi/>
      <w:outlineLvl w:val="3"/>
    </w:pPr>
    <w:rPr>
      <w:i/>
      <w:iCs/>
      <w:lang/>
    </w:rPr>
  </w:style>
  <w:style w:type="paragraph" w:styleId="Heading5">
    <w:name w:val="heading 5"/>
    <w:basedOn w:val="Normal"/>
    <w:next w:val="Normal"/>
    <w:link w:val="Heading5Char"/>
    <w:qFormat/>
    <w:rsid w:val="00CB106C"/>
    <w:pPr>
      <w:keepNext/>
      <w:widowControl w:val="0"/>
      <w:tabs>
        <w:tab w:val="left" w:pos="5464"/>
      </w:tabs>
      <w:outlineLvl w:val="4"/>
    </w:pPr>
    <w:rPr>
      <w:b/>
      <w:bCs/>
      <w:i/>
      <w:iCs/>
      <w:sz w:val="20"/>
      <w:szCs w:val="20"/>
      <w:lang/>
    </w:rPr>
  </w:style>
  <w:style w:type="paragraph" w:styleId="Heading6">
    <w:name w:val="heading 6"/>
    <w:basedOn w:val="Normal"/>
    <w:next w:val="Normal"/>
    <w:link w:val="Heading6Char"/>
    <w:qFormat/>
    <w:rsid w:val="00E718B2"/>
    <w:pPr>
      <w:bidi/>
      <w:spacing w:before="240" w:after="60" w:line="480" w:lineRule="auto"/>
      <w:jc w:val="both"/>
      <w:outlineLvl w:val="5"/>
    </w:pPr>
    <w:rPr>
      <w:b/>
      <w:bCs/>
      <w:sz w:val="22"/>
      <w:szCs w:val="22"/>
      <w:lang w:eastAsia="ar-SA"/>
    </w:rPr>
  </w:style>
  <w:style w:type="paragraph" w:styleId="Heading7">
    <w:name w:val="heading 7"/>
    <w:basedOn w:val="Normal"/>
    <w:next w:val="Normal"/>
    <w:link w:val="Heading7Char"/>
    <w:qFormat/>
    <w:rsid w:val="00CB106C"/>
    <w:pPr>
      <w:keepNext/>
      <w:bidi/>
      <w:jc w:val="both"/>
      <w:outlineLvl w:val="6"/>
    </w:pPr>
    <w:rPr>
      <w:b/>
      <w:bCs/>
      <w:sz w:val="22"/>
      <w:szCs w:val="25"/>
      <w:lang/>
    </w:rPr>
  </w:style>
  <w:style w:type="paragraph" w:styleId="Heading8">
    <w:name w:val="heading 8"/>
    <w:basedOn w:val="Normal"/>
    <w:next w:val="Normal"/>
    <w:link w:val="Heading8Char"/>
    <w:qFormat/>
    <w:rsid w:val="00CB106C"/>
    <w:pPr>
      <w:keepNext/>
      <w:bidi/>
      <w:outlineLvl w:val="7"/>
    </w:pPr>
    <w:rPr>
      <w:b/>
      <w:bCs/>
      <w:sz w:val="26"/>
      <w:szCs w:val="26"/>
      <w:lang/>
    </w:rPr>
  </w:style>
  <w:style w:type="paragraph" w:styleId="Heading9">
    <w:name w:val="heading 9"/>
    <w:basedOn w:val="Normal"/>
    <w:next w:val="Normal"/>
    <w:link w:val="Heading9Char"/>
    <w:qFormat/>
    <w:rsid w:val="00CB106C"/>
    <w:pPr>
      <w:keepNext/>
      <w:bidi/>
      <w:outlineLvl w:val="8"/>
    </w:pPr>
    <w:rPr>
      <w:b/>
      <w:bCs/>
      <w:sz w:val="22"/>
      <w:szCs w:val="2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106C"/>
    <w:pPr>
      <w:bidi/>
      <w:ind w:firstLine="284"/>
      <w:jc w:val="both"/>
    </w:pPr>
    <w:rPr>
      <w:sz w:val="22"/>
      <w:szCs w:val="25"/>
      <w:lang/>
    </w:rPr>
  </w:style>
  <w:style w:type="paragraph" w:styleId="BodyText2">
    <w:name w:val="Body Text 2"/>
    <w:basedOn w:val="Normal"/>
    <w:link w:val="BodyText2Char"/>
    <w:rsid w:val="00CB106C"/>
    <w:pPr>
      <w:overflowPunct w:val="0"/>
      <w:autoSpaceDE w:val="0"/>
      <w:autoSpaceDN w:val="0"/>
      <w:adjustRightInd w:val="0"/>
      <w:ind w:right="284" w:hanging="284"/>
      <w:textAlignment w:val="baseline"/>
    </w:pPr>
    <w:rPr>
      <w:sz w:val="20"/>
      <w:szCs w:val="20"/>
    </w:rPr>
  </w:style>
  <w:style w:type="paragraph" w:styleId="BodyTextIndent2">
    <w:name w:val="Body Text Indent 2"/>
    <w:basedOn w:val="Normal"/>
    <w:link w:val="BodyTextIndent2Char"/>
    <w:rsid w:val="00CB106C"/>
    <w:pPr>
      <w:overflowPunct w:val="0"/>
      <w:autoSpaceDE w:val="0"/>
      <w:autoSpaceDN w:val="0"/>
      <w:adjustRightInd w:val="0"/>
      <w:ind w:left="-284"/>
      <w:textAlignment w:val="baseline"/>
    </w:pPr>
    <w:rPr>
      <w:sz w:val="20"/>
      <w:szCs w:val="20"/>
    </w:rPr>
  </w:style>
  <w:style w:type="paragraph" w:styleId="BodyText3">
    <w:name w:val="Body Text 3"/>
    <w:basedOn w:val="Normal"/>
    <w:link w:val="BodyText3Char"/>
    <w:rsid w:val="00CB106C"/>
    <w:pPr>
      <w:jc w:val="both"/>
    </w:pPr>
    <w:rPr>
      <w:szCs w:val="28"/>
      <w:lang/>
    </w:rPr>
  </w:style>
  <w:style w:type="paragraph" w:styleId="Header">
    <w:name w:val="header"/>
    <w:basedOn w:val="Normal"/>
    <w:link w:val="HeaderChar"/>
    <w:uiPriority w:val="99"/>
    <w:rsid w:val="00CB106C"/>
    <w:pPr>
      <w:tabs>
        <w:tab w:val="center" w:pos="4153"/>
        <w:tab w:val="right" w:pos="8306"/>
      </w:tabs>
    </w:pPr>
    <w:rPr>
      <w:lang/>
    </w:rPr>
  </w:style>
  <w:style w:type="paragraph" w:styleId="Footer">
    <w:name w:val="footer"/>
    <w:basedOn w:val="Normal"/>
    <w:link w:val="FooterChar"/>
    <w:uiPriority w:val="99"/>
    <w:rsid w:val="00CB106C"/>
    <w:pPr>
      <w:tabs>
        <w:tab w:val="center" w:pos="4153"/>
        <w:tab w:val="right" w:pos="8306"/>
      </w:tabs>
    </w:pPr>
    <w:rPr>
      <w:lang/>
    </w:rPr>
  </w:style>
  <w:style w:type="paragraph" w:styleId="BodyTextIndent3">
    <w:name w:val="Body Text Indent 3"/>
    <w:basedOn w:val="Normal"/>
    <w:link w:val="BodyTextIndent3Char"/>
    <w:rsid w:val="00CB106C"/>
    <w:pPr>
      <w:ind w:left="170" w:hanging="170"/>
    </w:pPr>
    <w:rPr>
      <w:sz w:val="20"/>
      <w:szCs w:val="20"/>
    </w:rPr>
  </w:style>
  <w:style w:type="paragraph" w:styleId="BodyText">
    <w:name w:val="Body Text"/>
    <w:aliases w:val="Textkörper Char"/>
    <w:basedOn w:val="Normal"/>
    <w:link w:val="BodyTextChar"/>
    <w:rsid w:val="00CB106C"/>
    <w:pPr>
      <w:bidi/>
      <w:jc w:val="left"/>
    </w:pPr>
    <w:rPr>
      <w:sz w:val="20"/>
      <w:szCs w:val="20"/>
      <w:lang/>
    </w:rPr>
  </w:style>
  <w:style w:type="paragraph" w:styleId="Title">
    <w:name w:val="Title"/>
    <w:basedOn w:val="Normal"/>
    <w:link w:val="TitleChar"/>
    <w:qFormat/>
    <w:rsid w:val="00CB106C"/>
    <w:pPr>
      <w:widowControl w:val="0"/>
      <w:bidi/>
    </w:pPr>
    <w:rPr>
      <w:b/>
      <w:bCs/>
      <w:sz w:val="30"/>
      <w:szCs w:val="30"/>
      <w:lang/>
    </w:rPr>
  </w:style>
  <w:style w:type="paragraph" w:styleId="BlockText">
    <w:name w:val="Block Text"/>
    <w:basedOn w:val="Normal"/>
    <w:uiPriority w:val="99"/>
    <w:rsid w:val="00CB106C"/>
    <w:pPr>
      <w:widowControl w:val="0"/>
      <w:spacing w:line="340" w:lineRule="exact"/>
      <w:ind w:firstLine="284"/>
      <w:jc w:val="both"/>
    </w:pPr>
    <w:rPr>
      <w:rFonts w:cs="Simplified Arabic"/>
      <w:sz w:val="22"/>
      <w:szCs w:val="22"/>
    </w:rPr>
  </w:style>
  <w:style w:type="character" w:customStyle="1" w:styleId="Heading4Char">
    <w:name w:val="Heading 4 Char"/>
    <w:link w:val="Heading4"/>
    <w:rsid w:val="00D60C47"/>
    <w:rPr>
      <w:rFonts w:cs="Simplified Arabic"/>
      <w:i/>
      <w:iCs/>
      <w:sz w:val="24"/>
      <w:szCs w:val="24"/>
    </w:rPr>
  </w:style>
  <w:style w:type="table" w:styleId="TableGrid">
    <w:name w:val="Table Grid"/>
    <w:basedOn w:val="TableNormal"/>
    <w:rsid w:val="00E02CD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02CD9"/>
  </w:style>
  <w:style w:type="character" w:styleId="Hyperlink">
    <w:name w:val="Hyperlink"/>
    <w:uiPriority w:val="99"/>
    <w:rsid w:val="00E02CD9"/>
    <w:rPr>
      <w:color w:val="0000FF"/>
      <w:u w:val="single"/>
    </w:rPr>
  </w:style>
  <w:style w:type="character" w:customStyle="1" w:styleId="BodyTextChar">
    <w:name w:val="Body Text Char"/>
    <w:aliases w:val="Textkörper Char Char"/>
    <w:link w:val="BodyText"/>
    <w:rsid w:val="00E02CD9"/>
    <w:rPr>
      <w:rFonts w:cs="Simplified Arabic"/>
    </w:rPr>
  </w:style>
  <w:style w:type="character" w:customStyle="1" w:styleId="Heading5Char">
    <w:name w:val="Heading 5 Char"/>
    <w:link w:val="Heading5"/>
    <w:rsid w:val="00411C54"/>
    <w:rPr>
      <w:rFonts w:cs="Simplified Arabic"/>
      <w:b/>
      <w:bCs/>
      <w:i/>
      <w:iCs/>
    </w:rPr>
  </w:style>
  <w:style w:type="character" w:customStyle="1" w:styleId="Heading6Char">
    <w:name w:val="Heading 6 Char"/>
    <w:link w:val="Heading6"/>
    <w:rsid w:val="00E718B2"/>
    <w:rPr>
      <w:b/>
      <w:bCs/>
      <w:sz w:val="22"/>
      <w:szCs w:val="22"/>
      <w:lang w:eastAsia="ar-SA"/>
    </w:rPr>
  </w:style>
  <w:style w:type="character" w:customStyle="1" w:styleId="medium-normal1">
    <w:name w:val="medium-normal1"/>
    <w:rsid w:val="00E718B2"/>
    <w:rPr>
      <w:rFonts w:ascii="Arial" w:hAnsi="Arial" w:cs="Arial" w:hint="default"/>
      <w:b w:val="0"/>
      <w:bCs w:val="0"/>
      <w:i w:val="0"/>
      <w:iCs w:val="0"/>
      <w:sz w:val="26"/>
      <w:szCs w:val="26"/>
    </w:rPr>
  </w:style>
  <w:style w:type="character" w:styleId="Strong">
    <w:name w:val="Strong"/>
    <w:uiPriority w:val="22"/>
    <w:qFormat/>
    <w:rsid w:val="00E718B2"/>
    <w:rPr>
      <w:b/>
      <w:bCs/>
    </w:rPr>
  </w:style>
  <w:style w:type="character" w:styleId="Emphasis">
    <w:name w:val="Emphasis"/>
    <w:uiPriority w:val="20"/>
    <w:qFormat/>
    <w:rsid w:val="00E718B2"/>
    <w:rPr>
      <w:i/>
      <w:iCs/>
    </w:rPr>
  </w:style>
  <w:style w:type="character" w:customStyle="1" w:styleId="medium-bold1">
    <w:name w:val="medium-bold1"/>
    <w:rsid w:val="00E718B2"/>
    <w:rPr>
      <w:rFonts w:ascii="Arial" w:hAnsi="Arial" w:cs="Arial" w:hint="default"/>
      <w:b/>
      <w:bCs/>
      <w:i w:val="0"/>
      <w:iCs w:val="0"/>
      <w:sz w:val="26"/>
      <w:szCs w:val="26"/>
    </w:rPr>
  </w:style>
  <w:style w:type="character" w:customStyle="1" w:styleId="bold1">
    <w:name w:val="bold1"/>
    <w:rsid w:val="00E718B2"/>
    <w:rPr>
      <w:b/>
      <w:bCs/>
    </w:rPr>
  </w:style>
  <w:style w:type="paragraph" w:styleId="ListBullet">
    <w:name w:val="List Bullet"/>
    <w:basedOn w:val="Normal"/>
    <w:autoRedefine/>
    <w:rsid w:val="00E718B2"/>
    <w:pPr>
      <w:tabs>
        <w:tab w:val="left" w:pos="1735"/>
      </w:tabs>
      <w:bidi/>
      <w:spacing w:line="360" w:lineRule="auto"/>
      <w:ind w:left="43" w:right="181"/>
      <w:jc w:val="both"/>
    </w:pPr>
    <w:rPr>
      <w:rFonts w:cs="Arabic Transparent"/>
      <w:sz w:val="28"/>
      <w:szCs w:val="28"/>
      <w:lang w:eastAsia="ar-SA"/>
    </w:rPr>
  </w:style>
  <w:style w:type="paragraph" w:styleId="HTMLPreformatted">
    <w:name w:val="HTML Preformatted"/>
    <w:basedOn w:val="Normal"/>
    <w:link w:val="HTMLPreformattedChar"/>
    <w:uiPriority w:val="99"/>
    <w:rsid w:val="00E7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Pr>
      <w:rFonts w:ascii="Courier New" w:eastAsia="Courier New" w:hAnsi="Courier New"/>
      <w:sz w:val="20"/>
      <w:szCs w:val="20"/>
      <w:lang w:eastAsia="ar-SA"/>
    </w:rPr>
  </w:style>
  <w:style w:type="character" w:customStyle="1" w:styleId="HTMLPreformattedChar">
    <w:name w:val="HTML Preformatted Char"/>
    <w:link w:val="HTMLPreformatted"/>
    <w:uiPriority w:val="99"/>
    <w:rsid w:val="00E718B2"/>
    <w:rPr>
      <w:rFonts w:ascii="Courier New" w:eastAsia="Courier New" w:hAnsi="Courier New" w:cs="Courier New"/>
      <w:lang w:eastAsia="ar-SA"/>
    </w:rPr>
  </w:style>
  <w:style w:type="character" w:customStyle="1" w:styleId="BodyTextIndent3Char">
    <w:name w:val="Body Text Indent 3 Char"/>
    <w:basedOn w:val="DefaultParagraphFont"/>
    <w:link w:val="BodyTextIndent3"/>
    <w:rsid w:val="00B647D4"/>
  </w:style>
  <w:style w:type="character" w:customStyle="1" w:styleId="BodyText2Char">
    <w:name w:val="Body Text 2 Char"/>
    <w:basedOn w:val="DefaultParagraphFont"/>
    <w:link w:val="BodyText2"/>
    <w:rsid w:val="00820111"/>
  </w:style>
  <w:style w:type="paragraph" w:styleId="NormalWeb">
    <w:name w:val="Normal (Web)"/>
    <w:basedOn w:val="Normal"/>
    <w:uiPriority w:val="99"/>
    <w:rsid w:val="00820111"/>
    <w:pPr>
      <w:spacing w:before="100" w:beforeAutospacing="1" w:after="100" w:afterAutospacing="1" w:line="240" w:lineRule="auto"/>
      <w:ind w:left="0" w:right="0"/>
      <w:jc w:val="left"/>
    </w:pPr>
  </w:style>
  <w:style w:type="character" w:customStyle="1" w:styleId="Hyperlink5">
    <w:name w:val="Hyperlink5"/>
    <w:rsid w:val="00820111"/>
    <w:rPr>
      <w:strike w:val="0"/>
      <w:dstrike w:val="0"/>
      <w:color w:val="0000FF"/>
      <w:u w:val="none"/>
      <w:effect w:val="none"/>
    </w:rPr>
  </w:style>
  <w:style w:type="character" w:customStyle="1" w:styleId="artpublinespan">
    <w:name w:val="artpubline_span"/>
    <w:basedOn w:val="DefaultParagraphFont"/>
    <w:rsid w:val="00820111"/>
  </w:style>
  <w:style w:type="character" w:customStyle="1" w:styleId="artpublinespan1">
    <w:name w:val="artpubline_span1"/>
    <w:rsid w:val="00820111"/>
    <w:rPr>
      <w:vanish w:val="0"/>
      <w:webHidden w:val="0"/>
      <w:specVanish/>
    </w:rPr>
  </w:style>
  <w:style w:type="paragraph" w:styleId="FootnoteText">
    <w:name w:val="footnote text"/>
    <w:aliases w:val="حواشي سفلية,Char11"/>
    <w:basedOn w:val="Normal"/>
    <w:link w:val="FootnoteTextChar"/>
    <w:uiPriority w:val="99"/>
    <w:rsid w:val="00820111"/>
    <w:pPr>
      <w:spacing w:line="240" w:lineRule="auto"/>
      <w:ind w:left="0" w:right="0"/>
      <w:jc w:val="left"/>
    </w:pPr>
    <w:rPr>
      <w:sz w:val="20"/>
      <w:szCs w:val="20"/>
    </w:rPr>
  </w:style>
  <w:style w:type="character" w:customStyle="1" w:styleId="FootnoteTextChar">
    <w:name w:val="Footnote Text Char"/>
    <w:aliases w:val="حواشي سفلية Char,Char Char Char,Char11 Char"/>
    <w:basedOn w:val="DefaultParagraphFont"/>
    <w:link w:val="FootnoteText"/>
    <w:uiPriority w:val="99"/>
    <w:rsid w:val="00820111"/>
  </w:style>
  <w:style w:type="character" w:styleId="FootnoteReference">
    <w:name w:val="footnote reference"/>
    <w:rsid w:val="00820111"/>
    <w:rPr>
      <w:vertAlign w:val="superscript"/>
    </w:rPr>
  </w:style>
  <w:style w:type="paragraph" w:styleId="BalloonText">
    <w:name w:val="Balloon Text"/>
    <w:basedOn w:val="Normal"/>
    <w:link w:val="BalloonTextChar"/>
    <w:uiPriority w:val="99"/>
    <w:rsid w:val="00820D1C"/>
    <w:pPr>
      <w:bidi/>
      <w:spacing w:line="240" w:lineRule="auto"/>
      <w:ind w:left="0" w:right="0"/>
      <w:jc w:val="left"/>
    </w:pPr>
    <w:rPr>
      <w:rFonts w:ascii="Tahoma" w:hAnsi="Tahoma"/>
      <w:sz w:val="16"/>
      <w:szCs w:val="16"/>
      <w:lang/>
    </w:rPr>
  </w:style>
  <w:style w:type="character" w:customStyle="1" w:styleId="BalloonTextChar">
    <w:name w:val="Balloon Text Char"/>
    <w:link w:val="BalloonText"/>
    <w:uiPriority w:val="99"/>
    <w:rsid w:val="00820D1C"/>
    <w:rPr>
      <w:rFonts w:ascii="Tahoma" w:hAnsi="Tahoma" w:cs="Tahoma"/>
      <w:sz w:val="16"/>
      <w:szCs w:val="16"/>
    </w:rPr>
  </w:style>
  <w:style w:type="numbering" w:customStyle="1" w:styleId="NoList1">
    <w:name w:val="No List1"/>
    <w:next w:val="NoList"/>
    <w:uiPriority w:val="99"/>
    <w:semiHidden/>
    <w:rsid w:val="00AA21D2"/>
  </w:style>
  <w:style w:type="table" w:customStyle="1" w:styleId="TableGrid1">
    <w:name w:val="Table Grid1"/>
    <w:basedOn w:val="TableNormal"/>
    <w:next w:val="TableGrid"/>
    <w:uiPriority w:val="59"/>
    <w:rsid w:val="00AA21D2"/>
    <w:pPr>
      <w:bidi/>
    </w:pPr>
    <w:rPr>
      <w:rFonts w:eastAsia="SimSun"/>
      <w:lang w:bidi="ar-J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description">
    <w:name w:val="contentdescription"/>
    <w:basedOn w:val="DefaultParagraphFont"/>
    <w:rsid w:val="00AA21D2"/>
  </w:style>
  <w:style w:type="numbering" w:customStyle="1" w:styleId="NoList2">
    <w:name w:val="No List2"/>
    <w:next w:val="NoList"/>
    <w:uiPriority w:val="99"/>
    <w:semiHidden/>
    <w:rsid w:val="00DE49DC"/>
  </w:style>
  <w:style w:type="paragraph" w:styleId="Subtitle">
    <w:name w:val="Subtitle"/>
    <w:basedOn w:val="Normal"/>
    <w:link w:val="SubtitleChar"/>
    <w:qFormat/>
    <w:rsid w:val="00DE49DC"/>
    <w:pPr>
      <w:bidi/>
      <w:spacing w:line="240" w:lineRule="auto"/>
      <w:ind w:left="0" w:right="-180"/>
    </w:pPr>
    <w:rPr>
      <w:rFonts w:eastAsia="PMingLiU" w:cs="Simplified Arabic"/>
      <w:b/>
      <w:bCs/>
      <w:sz w:val="40"/>
      <w:szCs w:val="40"/>
      <w:lang w:bidi="ar-SY"/>
    </w:rPr>
  </w:style>
  <w:style w:type="character" w:customStyle="1" w:styleId="SubtitleChar">
    <w:name w:val="Subtitle Char"/>
    <w:link w:val="Subtitle"/>
    <w:rsid w:val="00DE49DC"/>
    <w:rPr>
      <w:rFonts w:eastAsia="PMingLiU" w:cs="Simplified Arabic"/>
      <w:b/>
      <w:bCs/>
      <w:sz w:val="40"/>
      <w:szCs w:val="40"/>
      <w:lang w:bidi="ar-SY"/>
    </w:rPr>
  </w:style>
  <w:style w:type="character" w:customStyle="1" w:styleId="FooterChar">
    <w:name w:val="Footer Char"/>
    <w:link w:val="Footer"/>
    <w:uiPriority w:val="99"/>
    <w:rsid w:val="00876C8A"/>
    <w:rPr>
      <w:sz w:val="24"/>
      <w:szCs w:val="24"/>
    </w:rPr>
  </w:style>
  <w:style w:type="character" w:customStyle="1" w:styleId="HeaderChar">
    <w:name w:val="Header Char"/>
    <w:link w:val="Header"/>
    <w:uiPriority w:val="99"/>
    <w:rsid w:val="00876C8A"/>
    <w:rPr>
      <w:sz w:val="24"/>
      <w:szCs w:val="24"/>
    </w:rPr>
  </w:style>
  <w:style w:type="numbering" w:customStyle="1" w:styleId="NoList3">
    <w:name w:val="No List3"/>
    <w:next w:val="NoList"/>
    <w:uiPriority w:val="99"/>
    <w:semiHidden/>
    <w:rsid w:val="00413AD8"/>
  </w:style>
  <w:style w:type="paragraph" w:customStyle="1" w:styleId="1">
    <w:name w:val="1"/>
    <w:basedOn w:val="BodyText"/>
    <w:next w:val="BodyTextFirstIndent"/>
    <w:link w:val="1Char"/>
    <w:rsid w:val="00413AD8"/>
    <w:pPr>
      <w:numPr>
        <w:numId w:val="1"/>
      </w:numPr>
      <w:tabs>
        <w:tab w:val="clear" w:pos="360"/>
      </w:tabs>
      <w:spacing w:after="120" w:line="240" w:lineRule="auto"/>
      <w:ind w:left="0" w:right="0" w:firstLine="210"/>
    </w:pPr>
    <w:rPr>
      <w:szCs w:val="24"/>
    </w:rPr>
  </w:style>
  <w:style w:type="paragraph" w:styleId="BodyTextFirstIndent">
    <w:name w:val="Body Text First Indent"/>
    <w:basedOn w:val="BodyText"/>
    <w:link w:val="BodyTextFirstIndentChar"/>
    <w:rsid w:val="00413AD8"/>
    <w:pPr>
      <w:bidi w:val="0"/>
      <w:spacing w:after="120" w:line="240" w:lineRule="auto"/>
      <w:ind w:left="0" w:right="0" w:firstLine="210"/>
    </w:pPr>
    <w:rPr>
      <w:sz w:val="24"/>
      <w:szCs w:val="24"/>
    </w:rPr>
  </w:style>
  <w:style w:type="character" w:customStyle="1" w:styleId="BodyTextFirstIndentChar">
    <w:name w:val="Body Text First Indent Char"/>
    <w:link w:val="BodyTextFirstIndent"/>
    <w:rsid w:val="00413AD8"/>
    <w:rPr>
      <w:rFonts w:cs="Simplified Arabic"/>
      <w:sz w:val="24"/>
      <w:szCs w:val="24"/>
    </w:rPr>
  </w:style>
  <w:style w:type="paragraph" w:customStyle="1" w:styleId="2">
    <w:name w:val="2"/>
    <w:basedOn w:val="1"/>
    <w:rsid w:val="00413AD8"/>
    <w:pPr>
      <w:numPr>
        <w:numId w:val="0"/>
      </w:numPr>
      <w:overflowPunct w:val="0"/>
      <w:autoSpaceDE w:val="0"/>
      <w:autoSpaceDN w:val="0"/>
      <w:adjustRightInd w:val="0"/>
      <w:spacing w:before="80" w:after="0" w:line="480" w:lineRule="atLeast"/>
      <w:ind w:left="1360" w:right="0" w:hanging="709"/>
      <w:jc w:val="both"/>
      <w:textAlignment w:val="baseline"/>
    </w:pPr>
    <w:rPr>
      <w:rFonts w:cs="Arial"/>
      <w:sz w:val="24"/>
      <w:szCs w:val="28"/>
    </w:rPr>
  </w:style>
  <w:style w:type="paragraph" w:customStyle="1" w:styleId="20">
    <w:name w:val="20"/>
    <w:basedOn w:val="Normal"/>
    <w:link w:val="20Char"/>
    <w:rsid w:val="00413AD8"/>
    <w:pPr>
      <w:keepNext/>
      <w:overflowPunct w:val="0"/>
      <w:autoSpaceDE w:val="0"/>
      <w:autoSpaceDN w:val="0"/>
      <w:bidi/>
      <w:adjustRightInd w:val="0"/>
      <w:spacing w:before="400" w:line="480" w:lineRule="atLeast"/>
      <w:ind w:left="0" w:right="0"/>
      <w:jc w:val="both"/>
      <w:textAlignment w:val="baseline"/>
    </w:pPr>
    <w:rPr>
      <w:b/>
      <w:bCs/>
      <w:szCs w:val="32"/>
      <w:lang/>
    </w:rPr>
  </w:style>
  <w:style w:type="paragraph" w:customStyle="1" w:styleId="15">
    <w:name w:val="15"/>
    <w:basedOn w:val="20"/>
    <w:link w:val="15Char"/>
    <w:rsid w:val="00413AD8"/>
    <w:pPr>
      <w:spacing w:before="300"/>
    </w:pPr>
    <w:rPr>
      <w:szCs w:val="30"/>
    </w:rPr>
  </w:style>
  <w:style w:type="paragraph" w:customStyle="1" w:styleId="21">
    <w:name w:val="21"/>
    <w:basedOn w:val="Normal"/>
    <w:link w:val="21Char1"/>
    <w:rsid w:val="00413AD8"/>
    <w:pPr>
      <w:overflowPunct w:val="0"/>
      <w:autoSpaceDE w:val="0"/>
      <w:autoSpaceDN w:val="0"/>
      <w:bidi/>
      <w:adjustRightInd w:val="0"/>
      <w:spacing w:before="160" w:line="480" w:lineRule="atLeast"/>
      <w:ind w:left="0" w:right="0"/>
      <w:textAlignment w:val="baseline"/>
    </w:pPr>
    <w:rPr>
      <w:szCs w:val="44"/>
      <w:lang/>
    </w:rPr>
  </w:style>
  <w:style w:type="paragraph" w:customStyle="1" w:styleId="a">
    <w:name w:val="ج"/>
    <w:basedOn w:val="Normal"/>
    <w:rsid w:val="00413AD8"/>
    <w:pPr>
      <w:overflowPunct w:val="0"/>
      <w:autoSpaceDE w:val="0"/>
      <w:autoSpaceDN w:val="0"/>
      <w:bidi/>
      <w:adjustRightInd w:val="0"/>
      <w:spacing w:before="120" w:line="480" w:lineRule="atLeast"/>
      <w:ind w:left="0" w:right="0"/>
      <w:textAlignment w:val="baseline"/>
    </w:pPr>
    <w:rPr>
      <w:rFonts w:cs="Arial"/>
      <w:b/>
      <w:bCs/>
      <w:szCs w:val="28"/>
    </w:rPr>
  </w:style>
  <w:style w:type="paragraph" w:customStyle="1" w:styleId="xl24">
    <w:name w:val="xl24"/>
    <w:basedOn w:val="Normal"/>
    <w:rsid w:val="00413AD8"/>
    <w:pPr>
      <w:spacing w:before="100" w:beforeAutospacing="1" w:after="100" w:afterAutospacing="1" w:line="240" w:lineRule="auto"/>
      <w:ind w:left="0" w:right="0"/>
      <w:textAlignment w:val="center"/>
    </w:pPr>
    <w:rPr>
      <w:lang w:eastAsia="ar-SA"/>
    </w:rPr>
  </w:style>
  <w:style w:type="paragraph" w:customStyle="1" w:styleId="xl28">
    <w:name w:val="xl28"/>
    <w:basedOn w:val="Normal"/>
    <w:rsid w:val="00413AD8"/>
    <w:pPr>
      <w:pBdr>
        <w:left w:val="single" w:sz="4" w:space="0" w:color="auto"/>
        <w:bottom w:val="single" w:sz="4" w:space="0" w:color="auto"/>
        <w:right w:val="single" w:sz="4" w:space="0" w:color="auto"/>
      </w:pBdr>
      <w:spacing w:before="100" w:beforeAutospacing="1" w:after="100" w:afterAutospacing="1" w:line="240" w:lineRule="auto"/>
      <w:ind w:left="0" w:right="0"/>
      <w:jc w:val="right"/>
    </w:pPr>
    <w:rPr>
      <w:rFonts w:ascii="Arial Unicode MS" w:eastAsia="Arial Unicode MS" w:hAnsi="Arial Unicode MS" w:cs="Arabic Transparent" w:hint="cs"/>
      <w:b/>
      <w:bCs/>
      <w:lang w:eastAsia="ar-SA"/>
    </w:rPr>
  </w:style>
  <w:style w:type="character" w:styleId="FollowedHyperlink">
    <w:name w:val="FollowedHyperlink"/>
    <w:uiPriority w:val="99"/>
    <w:rsid w:val="00413AD8"/>
    <w:rPr>
      <w:color w:val="800080"/>
      <w:u w:val="single"/>
    </w:rPr>
  </w:style>
  <w:style w:type="paragraph" w:styleId="CommentText">
    <w:name w:val="annotation text"/>
    <w:basedOn w:val="Normal"/>
    <w:link w:val="CommentTextChar"/>
    <w:uiPriority w:val="99"/>
    <w:rsid w:val="00D34874"/>
    <w:pPr>
      <w:bidi/>
      <w:spacing w:line="240" w:lineRule="auto"/>
      <w:ind w:left="0" w:right="0"/>
      <w:jc w:val="left"/>
    </w:pPr>
    <w:rPr>
      <w:sz w:val="20"/>
      <w:szCs w:val="20"/>
    </w:rPr>
  </w:style>
  <w:style w:type="character" w:customStyle="1" w:styleId="CommentTextChar">
    <w:name w:val="Comment Text Char"/>
    <w:basedOn w:val="DefaultParagraphFont"/>
    <w:link w:val="CommentText"/>
    <w:uiPriority w:val="99"/>
    <w:rsid w:val="00D34874"/>
  </w:style>
  <w:style w:type="paragraph" w:styleId="Caption">
    <w:name w:val="caption"/>
    <w:basedOn w:val="Normal"/>
    <w:next w:val="Normal"/>
    <w:qFormat/>
    <w:rsid w:val="00D34874"/>
    <w:pPr>
      <w:bidi/>
      <w:spacing w:line="240" w:lineRule="auto"/>
      <w:ind w:left="0" w:right="0"/>
      <w:jc w:val="left"/>
    </w:pPr>
    <w:rPr>
      <w:b/>
      <w:bCs/>
      <w:sz w:val="20"/>
      <w:szCs w:val="20"/>
    </w:rPr>
  </w:style>
  <w:style w:type="paragraph" w:styleId="CommentSubject">
    <w:name w:val="annotation subject"/>
    <w:basedOn w:val="CommentText"/>
    <w:next w:val="CommentText"/>
    <w:link w:val="CommentSubjectChar"/>
    <w:uiPriority w:val="99"/>
    <w:rsid w:val="00D34874"/>
    <w:rPr>
      <w:b/>
      <w:bCs/>
      <w:lang/>
    </w:rPr>
  </w:style>
  <w:style w:type="character" w:customStyle="1" w:styleId="CommentSubjectChar">
    <w:name w:val="Comment Subject Char"/>
    <w:link w:val="CommentSubject"/>
    <w:uiPriority w:val="99"/>
    <w:rsid w:val="00D34874"/>
    <w:rPr>
      <w:b/>
      <w:bCs/>
    </w:rPr>
  </w:style>
  <w:style w:type="character" w:customStyle="1" w:styleId="a0">
    <w:name w:val="a"/>
    <w:basedOn w:val="DefaultParagraphFont"/>
    <w:rsid w:val="00BE7D9C"/>
  </w:style>
  <w:style w:type="paragraph" w:customStyle="1" w:styleId="a1">
    <w:name w:val="محتوى"/>
    <w:basedOn w:val="TOC1"/>
    <w:rsid w:val="006377B6"/>
    <w:pPr>
      <w:tabs>
        <w:tab w:val="right" w:leader="dot" w:pos="8306"/>
      </w:tabs>
      <w:autoSpaceDE w:val="0"/>
      <w:autoSpaceDN w:val="0"/>
      <w:spacing w:line="480" w:lineRule="atLeast"/>
      <w:ind w:left="851"/>
    </w:pPr>
    <w:rPr>
      <w:rFonts w:ascii="Arial" w:hAnsi="Arial" w:cs="Arial"/>
      <w:caps/>
      <w:sz w:val="24"/>
      <w:szCs w:val="30"/>
      <w:lang w:eastAsia="en-US"/>
    </w:rPr>
  </w:style>
  <w:style w:type="paragraph" w:styleId="TOC1">
    <w:name w:val="toc 1"/>
    <w:basedOn w:val="Normal"/>
    <w:next w:val="Normal"/>
    <w:autoRedefine/>
    <w:rsid w:val="006377B6"/>
    <w:pPr>
      <w:bidi/>
      <w:spacing w:line="240" w:lineRule="auto"/>
      <w:ind w:left="0" w:right="0"/>
      <w:jc w:val="left"/>
    </w:pPr>
    <w:rPr>
      <w:rFonts w:cs="Simplified Arabic"/>
      <w:sz w:val="28"/>
      <w:szCs w:val="28"/>
      <w:lang w:eastAsia="ar-SA"/>
    </w:rPr>
  </w:style>
  <w:style w:type="paragraph" w:styleId="TOC2">
    <w:name w:val="toc 2"/>
    <w:basedOn w:val="Normal"/>
    <w:next w:val="Normal"/>
    <w:autoRedefine/>
    <w:rsid w:val="006377B6"/>
    <w:pPr>
      <w:tabs>
        <w:tab w:val="right" w:leader="dot" w:pos="8493"/>
      </w:tabs>
      <w:bidi/>
      <w:spacing w:line="360" w:lineRule="auto"/>
      <w:ind w:left="45" w:right="0"/>
      <w:jc w:val="left"/>
    </w:pPr>
    <w:rPr>
      <w:rFonts w:cs="Simplified Arabic"/>
      <w:noProof/>
      <w:sz w:val="28"/>
      <w:szCs w:val="28"/>
      <w:lang w:eastAsia="ar-SA"/>
    </w:rPr>
  </w:style>
  <w:style w:type="paragraph" w:styleId="TOC3">
    <w:name w:val="toc 3"/>
    <w:basedOn w:val="Normal"/>
    <w:next w:val="Normal"/>
    <w:autoRedefine/>
    <w:rsid w:val="006377B6"/>
    <w:pPr>
      <w:bidi/>
      <w:spacing w:line="240" w:lineRule="auto"/>
      <w:ind w:left="480" w:right="0"/>
      <w:jc w:val="left"/>
    </w:pPr>
    <w:rPr>
      <w:lang w:eastAsia="ar-SA"/>
    </w:rPr>
  </w:style>
  <w:style w:type="paragraph" w:customStyle="1" w:styleId="a2">
    <w:name w:val="فهرس جداول"/>
    <w:basedOn w:val="Normal"/>
    <w:rsid w:val="006377B6"/>
    <w:pPr>
      <w:tabs>
        <w:tab w:val="right" w:leader="dot" w:pos="8306"/>
      </w:tabs>
      <w:autoSpaceDE w:val="0"/>
      <w:autoSpaceDN w:val="0"/>
      <w:bidi/>
      <w:adjustRightInd w:val="0"/>
      <w:spacing w:before="200" w:line="480" w:lineRule="atLeast"/>
      <w:ind w:left="709" w:right="1219" w:hanging="709"/>
      <w:jc w:val="left"/>
    </w:pPr>
    <w:rPr>
      <w:rFonts w:ascii="Arial" w:hAnsi="Arial" w:cs="Arial"/>
      <w:caps/>
      <w:szCs w:val="30"/>
      <w:lang w:eastAsia="ar-SA"/>
    </w:rPr>
  </w:style>
  <w:style w:type="character" w:customStyle="1" w:styleId="Heading1Char">
    <w:name w:val="Heading 1 Char"/>
    <w:link w:val="Heading1"/>
    <w:uiPriority w:val="99"/>
    <w:locked/>
    <w:rsid w:val="002A24B3"/>
    <w:rPr>
      <w:rFonts w:cs="Simplified Arabic"/>
      <w:b/>
      <w:bCs/>
      <w:sz w:val="22"/>
      <w:szCs w:val="22"/>
    </w:rPr>
  </w:style>
  <w:style w:type="character" w:customStyle="1" w:styleId="Heading2Char">
    <w:name w:val="Heading 2 Char"/>
    <w:link w:val="Heading2"/>
    <w:locked/>
    <w:rsid w:val="002A24B3"/>
    <w:rPr>
      <w:rFonts w:cs="Simplified Arabic"/>
      <w:b/>
      <w:bCs/>
    </w:rPr>
  </w:style>
  <w:style w:type="character" w:customStyle="1" w:styleId="Heading3Char">
    <w:name w:val="Heading 3 Char"/>
    <w:link w:val="Heading3"/>
    <w:locked/>
    <w:rsid w:val="002A24B3"/>
    <w:rPr>
      <w:rFonts w:cs="Simplified Arabic"/>
      <w:b/>
      <w:bCs/>
      <w:sz w:val="24"/>
      <w:szCs w:val="24"/>
    </w:rPr>
  </w:style>
  <w:style w:type="character" w:customStyle="1" w:styleId="Heading7Char">
    <w:name w:val="Heading 7 Char"/>
    <w:link w:val="Heading7"/>
    <w:locked/>
    <w:rsid w:val="002A24B3"/>
    <w:rPr>
      <w:rFonts w:cs="Simplified Arabic"/>
      <w:b/>
      <w:bCs/>
      <w:sz w:val="22"/>
      <w:szCs w:val="25"/>
    </w:rPr>
  </w:style>
  <w:style w:type="character" w:customStyle="1" w:styleId="Heading8Char">
    <w:name w:val="Heading 8 Char"/>
    <w:link w:val="Heading8"/>
    <w:locked/>
    <w:rsid w:val="002A24B3"/>
    <w:rPr>
      <w:rFonts w:cs="Simplified Arabic"/>
      <w:b/>
      <w:bCs/>
      <w:sz w:val="26"/>
      <w:szCs w:val="26"/>
    </w:rPr>
  </w:style>
  <w:style w:type="character" w:customStyle="1" w:styleId="Heading9Char">
    <w:name w:val="Heading 9 Char"/>
    <w:link w:val="Heading9"/>
    <w:locked/>
    <w:rsid w:val="002A24B3"/>
    <w:rPr>
      <w:rFonts w:cs="Simplified Arabic"/>
      <w:b/>
      <w:bCs/>
      <w:sz w:val="22"/>
      <w:szCs w:val="25"/>
    </w:rPr>
  </w:style>
  <w:style w:type="character" w:customStyle="1" w:styleId="BodyText3Char">
    <w:name w:val="Body Text 3 Char"/>
    <w:link w:val="BodyText3"/>
    <w:locked/>
    <w:rsid w:val="002A24B3"/>
    <w:rPr>
      <w:rFonts w:cs="Simplified Arabic"/>
      <w:sz w:val="24"/>
      <w:szCs w:val="28"/>
    </w:rPr>
  </w:style>
  <w:style w:type="character" w:customStyle="1" w:styleId="TitleChar">
    <w:name w:val="Title Char"/>
    <w:link w:val="Title"/>
    <w:locked/>
    <w:rsid w:val="002A24B3"/>
    <w:rPr>
      <w:rFonts w:cs="Simplified Arabic"/>
      <w:b/>
      <w:bCs/>
      <w:sz w:val="30"/>
      <w:szCs w:val="30"/>
    </w:rPr>
  </w:style>
  <w:style w:type="character" w:customStyle="1" w:styleId="BodyTextIndentChar">
    <w:name w:val="Body Text Indent Char"/>
    <w:link w:val="BodyTextIndent"/>
    <w:locked/>
    <w:rsid w:val="002A24B3"/>
    <w:rPr>
      <w:rFonts w:cs="Simplified Arabic"/>
      <w:sz w:val="22"/>
      <w:szCs w:val="25"/>
    </w:rPr>
  </w:style>
  <w:style w:type="table" w:styleId="TableWeb3">
    <w:name w:val="Table Web 3"/>
    <w:basedOn w:val="TableNormal"/>
    <w:uiPriority w:val="99"/>
    <w:rsid w:val="002A24B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2A24B3"/>
    <w:pPr>
      <w:bidi/>
      <w:spacing w:line="240" w:lineRule="auto"/>
      <w:ind w:left="720" w:right="0"/>
      <w:contextualSpacing/>
      <w:jc w:val="left"/>
    </w:pPr>
  </w:style>
  <w:style w:type="character" w:customStyle="1" w:styleId="CharChar">
    <w:name w:val="Char Char"/>
    <w:locked/>
    <w:rsid w:val="008C0349"/>
    <w:rPr>
      <w:rFonts w:eastAsia="Arial Unicode MS" w:cs="Arial Unicode MS"/>
      <w:b/>
      <w:bCs/>
      <w:sz w:val="34"/>
      <w:szCs w:val="32"/>
      <w:lang w:val="en-US" w:eastAsia="ar-SA" w:bidi="ar-SA"/>
    </w:rPr>
  </w:style>
  <w:style w:type="character" w:customStyle="1" w:styleId="CharChar4">
    <w:name w:val="Char Char4"/>
    <w:locked/>
    <w:rsid w:val="008C0349"/>
    <w:rPr>
      <w:sz w:val="24"/>
      <w:szCs w:val="24"/>
      <w:lang w:val="en-US" w:eastAsia="en-US" w:bidi="ar-SA"/>
    </w:rPr>
  </w:style>
  <w:style w:type="paragraph" w:customStyle="1" w:styleId="ListParagraph1">
    <w:name w:val="List Paragraph1"/>
    <w:basedOn w:val="Normal"/>
    <w:qFormat/>
    <w:rsid w:val="008C0349"/>
    <w:pPr>
      <w:spacing w:after="200" w:line="276" w:lineRule="auto"/>
      <w:ind w:left="720" w:right="0"/>
      <w:jc w:val="left"/>
    </w:pPr>
    <w:rPr>
      <w:rFonts w:ascii="Calibri" w:hAnsi="Calibri" w:cs="Arial"/>
      <w:sz w:val="22"/>
      <w:szCs w:val="22"/>
    </w:rPr>
  </w:style>
  <w:style w:type="character" w:customStyle="1" w:styleId="mediumtext1">
    <w:name w:val="medium_text1"/>
    <w:rsid w:val="008C0349"/>
    <w:rPr>
      <w:spacing w:val="360"/>
      <w:sz w:val="32"/>
      <w:szCs w:val="32"/>
    </w:rPr>
  </w:style>
  <w:style w:type="character" w:customStyle="1" w:styleId="CharChar6">
    <w:name w:val="Char Char6"/>
    <w:locked/>
    <w:rsid w:val="008C0349"/>
    <w:rPr>
      <w:rFonts w:eastAsia="Arial Unicode MS" w:cs="Arial Unicode MS"/>
      <w:b/>
      <w:bCs/>
      <w:sz w:val="34"/>
      <w:szCs w:val="32"/>
      <w:lang w:val="en-US" w:eastAsia="ar-SA" w:bidi="ar-SA"/>
    </w:rPr>
  </w:style>
  <w:style w:type="character" w:customStyle="1" w:styleId="CharChar1">
    <w:name w:val="Char Char1"/>
    <w:locked/>
    <w:rsid w:val="008C0349"/>
    <w:rPr>
      <w:rFonts w:cs="Simplified Arabic"/>
      <w:lang w:val="en-US" w:eastAsia="en-US" w:bidi="ar-SA"/>
    </w:rPr>
  </w:style>
  <w:style w:type="character" w:customStyle="1" w:styleId="longtext1">
    <w:name w:val="long_text1"/>
    <w:rsid w:val="008C0349"/>
    <w:rPr>
      <w:spacing w:val="408"/>
      <w:sz w:val="26"/>
      <w:szCs w:val="26"/>
    </w:rPr>
  </w:style>
  <w:style w:type="character" w:customStyle="1" w:styleId="BodyTextIndent2Char">
    <w:name w:val="Body Text Indent 2 Char"/>
    <w:basedOn w:val="DefaultParagraphFont"/>
    <w:link w:val="BodyTextIndent2"/>
    <w:rsid w:val="008C0349"/>
  </w:style>
  <w:style w:type="character" w:customStyle="1" w:styleId="cit-authcit-auth-type-author">
    <w:name w:val="cit-auth cit-auth-type-author"/>
    <w:basedOn w:val="DefaultParagraphFont"/>
    <w:rsid w:val="002806C3"/>
  </w:style>
  <w:style w:type="character" w:customStyle="1" w:styleId="cit-sepcit-sep-separator">
    <w:name w:val="cit-sep cit-sep-separator"/>
    <w:basedOn w:val="DefaultParagraphFont"/>
    <w:rsid w:val="002806C3"/>
  </w:style>
  <w:style w:type="character" w:customStyle="1" w:styleId="cit-sepcit-sep-last-separator">
    <w:name w:val="cit-sep cit-sep-last-separator"/>
    <w:basedOn w:val="DefaultParagraphFont"/>
    <w:rsid w:val="002806C3"/>
  </w:style>
  <w:style w:type="character" w:customStyle="1" w:styleId="cit-first-elementcit-title">
    <w:name w:val="cit-first-element cit-title"/>
    <w:basedOn w:val="DefaultParagraphFont"/>
    <w:rsid w:val="002806C3"/>
  </w:style>
  <w:style w:type="character" w:customStyle="1" w:styleId="cit-ahead-of-print-date">
    <w:name w:val="cit-ahead-of-print-date"/>
    <w:basedOn w:val="DefaultParagraphFont"/>
    <w:rsid w:val="002806C3"/>
  </w:style>
  <w:style w:type="character" w:customStyle="1" w:styleId="slug-pub-date3">
    <w:name w:val="slug-pub-date3"/>
    <w:rsid w:val="002806C3"/>
    <w:rPr>
      <w:b/>
      <w:bCs/>
    </w:rPr>
  </w:style>
  <w:style w:type="character" w:customStyle="1" w:styleId="cit-vol">
    <w:name w:val="cit-vol"/>
    <w:basedOn w:val="DefaultParagraphFont"/>
    <w:rsid w:val="002806C3"/>
  </w:style>
  <w:style w:type="character" w:customStyle="1" w:styleId="cit-sepcit-sep-after-article-vol">
    <w:name w:val="cit-sep cit-sep-after-article-vol"/>
    <w:basedOn w:val="DefaultParagraphFont"/>
    <w:rsid w:val="002806C3"/>
  </w:style>
  <w:style w:type="character" w:customStyle="1" w:styleId="cit-first-page">
    <w:name w:val="cit-first-page"/>
    <w:basedOn w:val="DefaultParagraphFont"/>
    <w:rsid w:val="002806C3"/>
  </w:style>
  <w:style w:type="character" w:customStyle="1" w:styleId="cit-sep2">
    <w:name w:val="cit-sep2"/>
    <w:basedOn w:val="DefaultParagraphFont"/>
    <w:rsid w:val="002806C3"/>
  </w:style>
  <w:style w:type="character" w:customStyle="1" w:styleId="cit-last-page2">
    <w:name w:val="cit-last-page2"/>
    <w:basedOn w:val="DefaultParagraphFont"/>
    <w:rsid w:val="002806C3"/>
  </w:style>
  <w:style w:type="character" w:customStyle="1" w:styleId="cit-sepcit-sep-after-article-pages">
    <w:name w:val="cit-sep cit-sep-after-article-pages"/>
    <w:basedOn w:val="DefaultParagraphFont"/>
    <w:rsid w:val="002806C3"/>
  </w:style>
  <w:style w:type="paragraph" w:customStyle="1" w:styleId="aeAlYermookArabicTransparent13">
    <w:name w:val="عادي + (لاتيني) ae_AlYermook، (العربية وغيرها) Arabic Transparent، ‏13 نقطة"/>
    <w:basedOn w:val="Normal"/>
    <w:link w:val="aeAlYermookArabicTransparent13Char"/>
    <w:rsid w:val="002806C3"/>
    <w:pPr>
      <w:spacing w:line="480" w:lineRule="auto"/>
      <w:ind w:left="566" w:right="0" w:hanging="566"/>
      <w:jc w:val="lowKashida"/>
    </w:pPr>
    <w:rPr>
      <w:rFonts w:ascii="ae_AlYermook" w:hAnsi="ae_AlYermook" w:cs="Arabic Transparent"/>
      <w:sz w:val="26"/>
      <w:szCs w:val="26"/>
      <w:lang w:bidi="ar-JO"/>
    </w:rPr>
  </w:style>
  <w:style w:type="character" w:customStyle="1" w:styleId="aeAlYermookArabicTransparent13Char">
    <w:name w:val="عادي + (لاتيني) ae_AlYermook، (العربية وغيرها) Arabic Transparent، ‏13 نقطة Char"/>
    <w:link w:val="aeAlYermookArabicTransparent13"/>
    <w:rsid w:val="002806C3"/>
    <w:rPr>
      <w:rFonts w:ascii="ae_AlYermook" w:hAnsi="ae_AlYermook" w:cs="Arabic Transparent"/>
      <w:sz w:val="26"/>
      <w:szCs w:val="26"/>
      <w:lang w:bidi="ar-JO"/>
    </w:rPr>
  </w:style>
  <w:style w:type="paragraph" w:customStyle="1" w:styleId="a3">
    <w:name w:val="سرد الفقرات"/>
    <w:basedOn w:val="Normal"/>
    <w:qFormat/>
    <w:rsid w:val="002806C3"/>
    <w:pPr>
      <w:spacing w:line="240" w:lineRule="auto"/>
      <w:ind w:left="720" w:right="0"/>
      <w:jc w:val="left"/>
    </w:pPr>
  </w:style>
  <w:style w:type="character" w:customStyle="1" w:styleId="21Char1">
    <w:name w:val="21 Char1"/>
    <w:link w:val="21"/>
    <w:locked/>
    <w:rsid w:val="008221B1"/>
    <w:rPr>
      <w:rFonts w:cs="SKR HEAD1"/>
      <w:sz w:val="24"/>
      <w:szCs w:val="44"/>
    </w:rPr>
  </w:style>
  <w:style w:type="character" w:customStyle="1" w:styleId="medium-font">
    <w:name w:val="medium-font"/>
    <w:basedOn w:val="DefaultParagraphFont"/>
    <w:rsid w:val="008221B1"/>
  </w:style>
  <w:style w:type="character" w:customStyle="1" w:styleId="title-link-wrapper1">
    <w:name w:val="title-link-wrapper1"/>
    <w:rsid w:val="008221B1"/>
    <w:rPr>
      <w:vanish w:val="0"/>
      <w:webHidden w:val="0"/>
      <w:sz w:val="32"/>
      <w:szCs w:val="32"/>
      <w:specVanish w:val="0"/>
    </w:rPr>
  </w:style>
  <w:style w:type="character" w:customStyle="1" w:styleId="nav1">
    <w:name w:val="nav1"/>
    <w:rsid w:val="008221B1"/>
    <w:rPr>
      <w:strike w:val="0"/>
      <w:dstrike w:val="0"/>
      <w:color w:val="000000"/>
      <w:u w:val="none"/>
      <w:effect w:val="none"/>
      <w:shd w:val="clear" w:color="auto" w:fill="auto"/>
    </w:rPr>
  </w:style>
  <w:style w:type="character" w:customStyle="1" w:styleId="a4">
    <w:name w:val="نص العنصر النائب"/>
    <w:uiPriority w:val="99"/>
    <w:semiHidden/>
    <w:rsid w:val="008221B1"/>
    <w:rPr>
      <w:color w:val="808080"/>
    </w:rPr>
  </w:style>
  <w:style w:type="paragraph" w:styleId="DocumentMap">
    <w:name w:val="Document Map"/>
    <w:basedOn w:val="Normal"/>
    <w:link w:val="DocumentMapChar"/>
    <w:rsid w:val="008221B1"/>
    <w:pPr>
      <w:shd w:val="clear" w:color="auto" w:fill="000080"/>
      <w:bidi/>
      <w:spacing w:line="240" w:lineRule="auto"/>
      <w:ind w:left="0" w:right="0"/>
      <w:jc w:val="left"/>
    </w:pPr>
    <w:rPr>
      <w:rFonts w:ascii="Tahoma" w:hAnsi="Tahoma"/>
      <w:sz w:val="20"/>
      <w:szCs w:val="20"/>
      <w:lang/>
    </w:rPr>
  </w:style>
  <w:style w:type="character" w:customStyle="1" w:styleId="DocumentMapChar">
    <w:name w:val="Document Map Char"/>
    <w:link w:val="DocumentMap"/>
    <w:rsid w:val="008221B1"/>
    <w:rPr>
      <w:rFonts w:ascii="Tahoma" w:hAnsi="Tahoma"/>
      <w:shd w:val="clear" w:color="auto" w:fill="000080"/>
    </w:rPr>
  </w:style>
  <w:style w:type="paragraph" w:customStyle="1" w:styleId="10">
    <w:name w:val="سرد الفقرات1"/>
    <w:basedOn w:val="Normal"/>
    <w:qFormat/>
    <w:rsid w:val="008221B1"/>
    <w:pPr>
      <w:spacing w:after="200" w:line="276" w:lineRule="auto"/>
      <w:ind w:left="720" w:right="0"/>
      <w:contextualSpacing/>
      <w:jc w:val="left"/>
    </w:pPr>
    <w:rPr>
      <w:rFonts w:ascii="Calibri" w:eastAsia="Calibri" w:hAnsi="Calibri" w:cs="Arial"/>
      <w:sz w:val="22"/>
      <w:szCs w:val="22"/>
    </w:rPr>
  </w:style>
  <w:style w:type="paragraph" w:customStyle="1" w:styleId="CharCharCharCharCharCharCharCharCharCharCharCharCharCharCharChar">
    <w:name w:val="Char Char Char Char Char Char Char Char Char Char Char Char Char Char Char Char"/>
    <w:basedOn w:val="Normal"/>
    <w:rsid w:val="008221B1"/>
    <w:pPr>
      <w:tabs>
        <w:tab w:val="left" w:pos="357"/>
      </w:tabs>
      <w:spacing w:line="240" w:lineRule="auto"/>
      <w:ind w:left="0" w:right="0"/>
      <w:jc w:val="left"/>
    </w:pPr>
    <w:rPr>
      <w:rFonts w:ascii="Arial"/>
      <w:snapToGrid w:val="0"/>
      <w:sz w:val="20"/>
      <w:szCs w:val="20"/>
      <w:lang w:val="en-GB"/>
    </w:rPr>
  </w:style>
  <w:style w:type="paragraph" w:styleId="List2">
    <w:name w:val="List 2"/>
    <w:basedOn w:val="Normal"/>
    <w:unhideWhenUsed/>
    <w:rsid w:val="008221B1"/>
    <w:pPr>
      <w:bidi/>
      <w:spacing w:line="240" w:lineRule="auto"/>
      <w:ind w:left="566" w:right="0" w:hanging="283"/>
      <w:jc w:val="left"/>
    </w:pPr>
    <w:rPr>
      <w:rFonts w:cs="Simplified Arabic"/>
      <w:color w:val="000000"/>
      <w:sz w:val="28"/>
      <w:szCs w:val="28"/>
    </w:rPr>
  </w:style>
  <w:style w:type="paragraph" w:styleId="List3">
    <w:name w:val="List 3"/>
    <w:basedOn w:val="Normal"/>
    <w:unhideWhenUsed/>
    <w:rsid w:val="008221B1"/>
    <w:pPr>
      <w:bidi/>
      <w:spacing w:line="240" w:lineRule="auto"/>
      <w:ind w:left="849" w:right="0" w:hanging="283"/>
      <w:jc w:val="left"/>
    </w:pPr>
    <w:rPr>
      <w:rFonts w:cs="Simplified Arabic"/>
      <w:color w:val="000000"/>
      <w:sz w:val="28"/>
      <w:szCs w:val="28"/>
    </w:rPr>
  </w:style>
  <w:style w:type="character" w:customStyle="1" w:styleId="Char1">
    <w:name w:val="نص أساسي بمسافة بادئة Char1"/>
    <w:rsid w:val="008221B1"/>
    <w:rPr>
      <w:rFonts w:ascii="Times New Roman" w:eastAsia="Times New Roman" w:hAnsi="Times New Roman" w:cs="Times New Roman"/>
      <w:sz w:val="24"/>
      <w:szCs w:val="24"/>
    </w:rPr>
  </w:style>
  <w:style w:type="character" w:customStyle="1" w:styleId="grame">
    <w:name w:val="grame"/>
    <w:basedOn w:val="DefaultParagraphFont"/>
    <w:rsid w:val="008221B1"/>
  </w:style>
  <w:style w:type="paragraph" w:customStyle="1" w:styleId="a5">
    <w:name w:val="بلا تباعد"/>
    <w:link w:val="Char"/>
    <w:uiPriority w:val="1"/>
    <w:qFormat/>
    <w:rsid w:val="008221B1"/>
    <w:rPr>
      <w:rFonts w:ascii="Calibri" w:hAnsi="Calibri"/>
      <w:sz w:val="22"/>
      <w:szCs w:val="22"/>
    </w:rPr>
  </w:style>
  <w:style w:type="character" w:customStyle="1" w:styleId="Char">
    <w:name w:val="بلا تباعد Char"/>
    <w:link w:val="a5"/>
    <w:uiPriority w:val="1"/>
    <w:rsid w:val="008221B1"/>
    <w:rPr>
      <w:rFonts w:ascii="Calibri" w:hAnsi="Calibri"/>
      <w:sz w:val="22"/>
      <w:szCs w:val="22"/>
      <w:lang w:bidi="ar-SA"/>
    </w:rPr>
  </w:style>
  <w:style w:type="paragraph" w:styleId="List">
    <w:name w:val="List"/>
    <w:basedOn w:val="Normal"/>
    <w:rsid w:val="008221B1"/>
    <w:pPr>
      <w:bidi/>
      <w:spacing w:line="240" w:lineRule="auto"/>
      <w:ind w:left="283" w:right="0" w:hanging="283"/>
      <w:jc w:val="left"/>
    </w:pPr>
  </w:style>
  <w:style w:type="paragraph" w:styleId="ListBullet2">
    <w:name w:val="List Bullet 2"/>
    <w:basedOn w:val="Normal"/>
    <w:rsid w:val="008221B1"/>
    <w:pPr>
      <w:numPr>
        <w:numId w:val="2"/>
      </w:numPr>
      <w:bidi/>
      <w:spacing w:line="240" w:lineRule="auto"/>
      <w:ind w:right="0"/>
      <w:jc w:val="left"/>
    </w:pPr>
  </w:style>
  <w:style w:type="paragraph" w:styleId="BodyTextFirstIndent2">
    <w:name w:val="Body Text First Indent 2"/>
    <w:basedOn w:val="BodyTextIndent"/>
    <w:link w:val="BodyTextFirstIndent2Char"/>
    <w:rsid w:val="008221B1"/>
    <w:pPr>
      <w:spacing w:after="120" w:line="240" w:lineRule="auto"/>
      <w:ind w:left="283" w:right="0" w:firstLine="210"/>
      <w:jc w:val="left"/>
    </w:pPr>
    <w:rPr>
      <w:sz w:val="24"/>
      <w:szCs w:val="24"/>
    </w:rPr>
  </w:style>
  <w:style w:type="character" w:customStyle="1" w:styleId="BodyTextFirstIndent2Char">
    <w:name w:val="Body Text First Indent 2 Char"/>
    <w:link w:val="BodyTextFirstIndent2"/>
    <w:rsid w:val="008221B1"/>
    <w:rPr>
      <w:rFonts w:cs="Simplified Arabic"/>
      <w:sz w:val="24"/>
      <w:szCs w:val="24"/>
    </w:rPr>
  </w:style>
  <w:style w:type="character" w:customStyle="1" w:styleId="z-TopofFormChar">
    <w:name w:val="z-Top of Form Char"/>
    <w:link w:val="z-TopofForm"/>
    <w:uiPriority w:val="99"/>
    <w:rsid w:val="007D3259"/>
    <w:rPr>
      <w:rFonts w:ascii="Arial" w:hAnsi="Arial" w:cs="Arial"/>
      <w:vanish/>
      <w:sz w:val="16"/>
      <w:szCs w:val="16"/>
    </w:rPr>
  </w:style>
  <w:style w:type="paragraph" w:styleId="z-TopofForm">
    <w:name w:val="HTML Top of Form"/>
    <w:basedOn w:val="Normal"/>
    <w:next w:val="Normal"/>
    <w:link w:val="z-TopofFormChar"/>
    <w:hidden/>
    <w:uiPriority w:val="99"/>
    <w:unhideWhenUsed/>
    <w:rsid w:val="007D3259"/>
    <w:pPr>
      <w:pBdr>
        <w:bottom w:val="single" w:sz="6" w:space="1" w:color="auto"/>
      </w:pBdr>
      <w:spacing w:line="240" w:lineRule="auto"/>
      <w:ind w:left="0" w:right="0"/>
    </w:pPr>
    <w:rPr>
      <w:rFonts w:ascii="Arial" w:hAnsi="Arial"/>
      <w:vanish/>
      <w:sz w:val="16"/>
      <w:szCs w:val="16"/>
      <w:lang/>
    </w:rPr>
  </w:style>
  <w:style w:type="character" w:customStyle="1" w:styleId="z-TopofFormChar1">
    <w:name w:val="z-Top of Form Char1"/>
    <w:rsid w:val="007D3259"/>
    <w:rPr>
      <w:rFonts w:ascii="Arial" w:hAnsi="Arial" w:cs="Arial"/>
      <w:vanish/>
      <w:sz w:val="16"/>
      <w:szCs w:val="16"/>
    </w:rPr>
  </w:style>
  <w:style w:type="character" w:customStyle="1" w:styleId="z-BottomofFormChar">
    <w:name w:val="z-Bottom of Form Char"/>
    <w:link w:val="z-BottomofForm"/>
    <w:uiPriority w:val="99"/>
    <w:rsid w:val="007D325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D3259"/>
    <w:pPr>
      <w:pBdr>
        <w:top w:val="single" w:sz="6" w:space="1" w:color="auto"/>
      </w:pBdr>
      <w:spacing w:line="240" w:lineRule="auto"/>
      <w:ind w:left="0" w:right="0"/>
    </w:pPr>
    <w:rPr>
      <w:rFonts w:ascii="Arial" w:hAnsi="Arial"/>
      <w:vanish/>
      <w:sz w:val="16"/>
      <w:szCs w:val="16"/>
      <w:lang/>
    </w:rPr>
  </w:style>
  <w:style w:type="character" w:customStyle="1" w:styleId="z-BottomofFormChar1">
    <w:name w:val="z-Bottom of Form Char1"/>
    <w:rsid w:val="007D3259"/>
    <w:rPr>
      <w:rFonts w:ascii="Arial" w:hAnsi="Arial" w:cs="Arial"/>
      <w:vanish/>
      <w:sz w:val="16"/>
      <w:szCs w:val="16"/>
    </w:rPr>
  </w:style>
  <w:style w:type="paragraph" w:styleId="PlainText">
    <w:name w:val="Plain Text"/>
    <w:basedOn w:val="Normal"/>
    <w:link w:val="PlainTextChar"/>
    <w:rsid w:val="006766C5"/>
    <w:pPr>
      <w:bidi/>
      <w:spacing w:line="240" w:lineRule="auto"/>
      <w:ind w:left="0" w:right="0"/>
      <w:jc w:val="left"/>
    </w:pPr>
    <w:rPr>
      <w:rFonts w:ascii="Courier New" w:hAnsi="Courier New" w:cs="Courier New"/>
      <w:sz w:val="20"/>
      <w:szCs w:val="20"/>
      <w:lang w:bidi="ar-JO"/>
    </w:rPr>
  </w:style>
  <w:style w:type="character" w:customStyle="1" w:styleId="PlainTextChar">
    <w:name w:val="Plain Text Char"/>
    <w:link w:val="PlainText"/>
    <w:rsid w:val="006766C5"/>
    <w:rPr>
      <w:rFonts w:ascii="Courier New" w:hAnsi="Courier New" w:cs="Courier New"/>
      <w:lang w:bidi="ar-JO"/>
    </w:rPr>
  </w:style>
  <w:style w:type="paragraph" w:customStyle="1" w:styleId="yiv1168306536msonormal">
    <w:name w:val="yiv1168306536msonormal"/>
    <w:basedOn w:val="Normal"/>
    <w:rsid w:val="006766C5"/>
    <w:pPr>
      <w:spacing w:before="100" w:beforeAutospacing="1" w:after="100" w:afterAutospacing="1" w:line="240" w:lineRule="auto"/>
      <w:ind w:left="0" w:right="0"/>
      <w:jc w:val="left"/>
    </w:pPr>
    <w:rPr>
      <w:rFonts w:eastAsia="Calibri"/>
    </w:rPr>
  </w:style>
  <w:style w:type="paragraph" w:styleId="ListContinue">
    <w:name w:val="List Continue"/>
    <w:basedOn w:val="Normal"/>
    <w:rsid w:val="006766C5"/>
    <w:pPr>
      <w:overflowPunct w:val="0"/>
      <w:autoSpaceDE w:val="0"/>
      <w:autoSpaceDN w:val="0"/>
      <w:bidi/>
      <w:adjustRightInd w:val="0"/>
      <w:spacing w:before="160" w:after="120" w:line="520" w:lineRule="atLeast"/>
      <w:ind w:left="283" w:right="0"/>
      <w:jc w:val="both"/>
      <w:textAlignment w:val="baseline"/>
    </w:pPr>
    <w:rPr>
      <w:rFonts w:cs="Arial"/>
      <w:szCs w:val="30"/>
    </w:rPr>
  </w:style>
  <w:style w:type="paragraph" w:customStyle="1" w:styleId="a6">
    <w:name w:val="ش"/>
    <w:basedOn w:val="Normal"/>
    <w:rsid w:val="006766C5"/>
    <w:pPr>
      <w:bidi/>
      <w:spacing w:line="360" w:lineRule="auto"/>
      <w:ind w:left="0" w:right="0"/>
    </w:pPr>
    <w:rPr>
      <w:rFonts w:cs="Simplified Arabic"/>
      <w:b/>
      <w:bCs/>
      <w:sz w:val="28"/>
      <w:szCs w:val="28"/>
      <w:lang w:bidi="ar-LB"/>
    </w:rPr>
  </w:style>
  <w:style w:type="character" w:customStyle="1" w:styleId="20Char">
    <w:name w:val="20 Char"/>
    <w:link w:val="20"/>
    <w:rsid w:val="006766C5"/>
    <w:rPr>
      <w:rFonts w:cs="Arial"/>
      <w:b/>
      <w:bCs/>
      <w:sz w:val="24"/>
      <w:szCs w:val="32"/>
    </w:rPr>
  </w:style>
  <w:style w:type="character" w:customStyle="1" w:styleId="15Char">
    <w:name w:val="15 Char"/>
    <w:link w:val="15"/>
    <w:rsid w:val="006766C5"/>
    <w:rPr>
      <w:rFonts w:cs="Arial"/>
      <w:b/>
      <w:bCs/>
      <w:sz w:val="24"/>
      <w:szCs w:val="30"/>
    </w:rPr>
  </w:style>
  <w:style w:type="paragraph" w:customStyle="1" w:styleId="a7">
    <w:name w:val="?"/>
    <w:basedOn w:val="Normal"/>
    <w:rsid w:val="006766C5"/>
    <w:pPr>
      <w:overflowPunct w:val="0"/>
      <w:autoSpaceDE w:val="0"/>
      <w:autoSpaceDN w:val="0"/>
      <w:adjustRightInd w:val="0"/>
      <w:spacing w:before="160" w:line="520" w:lineRule="atLeast"/>
      <w:ind w:left="0" w:right="0"/>
      <w:textAlignment w:val="baseline"/>
    </w:pPr>
    <w:rPr>
      <w:rFonts w:ascii="Arial" w:hAnsi="Arial" w:cs="Arial"/>
      <w:b/>
      <w:bCs/>
      <w:sz w:val="20"/>
      <w:szCs w:val="20"/>
    </w:rPr>
  </w:style>
  <w:style w:type="table" w:styleId="TableSimple1">
    <w:name w:val="Table Simple 1"/>
    <w:basedOn w:val="TableNormal"/>
    <w:rsid w:val="006766C5"/>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converted-space">
    <w:name w:val="apple-converted-space"/>
    <w:basedOn w:val="DefaultParagraphFont"/>
    <w:uiPriority w:val="99"/>
    <w:rsid w:val="006766C5"/>
  </w:style>
  <w:style w:type="character" w:customStyle="1" w:styleId="hps">
    <w:name w:val="hps"/>
    <w:basedOn w:val="DefaultParagraphFont"/>
    <w:rsid w:val="006766C5"/>
  </w:style>
  <w:style w:type="paragraph" w:customStyle="1" w:styleId="ececmsonormal">
    <w:name w:val="ec_ec_msonormal"/>
    <w:basedOn w:val="Normal"/>
    <w:rsid w:val="00730382"/>
    <w:pPr>
      <w:spacing w:after="324" w:line="240" w:lineRule="auto"/>
      <w:ind w:left="0" w:right="0"/>
      <w:jc w:val="left"/>
    </w:pPr>
  </w:style>
  <w:style w:type="character" w:customStyle="1" w:styleId="summaryrowtitle">
    <w:name w:val="summaryrowtitle"/>
    <w:basedOn w:val="DefaultParagraphFont"/>
    <w:rsid w:val="00730382"/>
  </w:style>
  <w:style w:type="character" w:customStyle="1" w:styleId="hpsatn">
    <w:name w:val="hps atn"/>
    <w:basedOn w:val="DefaultParagraphFont"/>
    <w:rsid w:val="00701721"/>
  </w:style>
  <w:style w:type="character" w:customStyle="1" w:styleId="atn">
    <w:name w:val="atn"/>
    <w:basedOn w:val="DefaultParagraphFont"/>
    <w:uiPriority w:val="99"/>
    <w:rsid w:val="00701721"/>
  </w:style>
  <w:style w:type="character" w:customStyle="1" w:styleId="longtext">
    <w:name w:val="long_text"/>
    <w:basedOn w:val="DefaultParagraphFont"/>
    <w:rsid w:val="00701721"/>
  </w:style>
  <w:style w:type="paragraph" w:customStyle="1" w:styleId="apa">
    <w:name w:val="apa"/>
    <w:basedOn w:val="Normal"/>
    <w:rsid w:val="00EF5AA3"/>
    <w:pPr>
      <w:spacing w:before="100" w:beforeAutospacing="1" w:after="100" w:afterAutospacing="1" w:line="240" w:lineRule="auto"/>
      <w:ind w:left="0" w:right="0"/>
      <w:jc w:val="left"/>
    </w:pPr>
  </w:style>
  <w:style w:type="character" w:customStyle="1" w:styleId="st1">
    <w:name w:val="st1"/>
    <w:basedOn w:val="DefaultParagraphFont"/>
    <w:rsid w:val="00EF5AA3"/>
  </w:style>
  <w:style w:type="character" w:customStyle="1" w:styleId="ft">
    <w:name w:val="ft"/>
    <w:basedOn w:val="DefaultParagraphFont"/>
    <w:rsid w:val="00EF5AA3"/>
  </w:style>
  <w:style w:type="paragraph" w:styleId="EndnoteText">
    <w:name w:val="endnote text"/>
    <w:basedOn w:val="Normal"/>
    <w:link w:val="EndnoteTextChar"/>
    <w:rsid w:val="00EF5AA3"/>
    <w:pPr>
      <w:bidi/>
      <w:spacing w:line="240" w:lineRule="auto"/>
      <w:ind w:left="0" w:right="0"/>
      <w:jc w:val="left"/>
    </w:pPr>
    <w:rPr>
      <w:sz w:val="20"/>
      <w:szCs w:val="20"/>
    </w:rPr>
  </w:style>
  <w:style w:type="character" w:customStyle="1" w:styleId="EndnoteTextChar">
    <w:name w:val="Endnote Text Char"/>
    <w:basedOn w:val="DefaultParagraphFont"/>
    <w:link w:val="EndnoteText"/>
    <w:rsid w:val="00EF5AA3"/>
  </w:style>
  <w:style w:type="character" w:styleId="EndnoteReference">
    <w:name w:val="endnote reference"/>
    <w:rsid w:val="00EF5AA3"/>
    <w:rPr>
      <w:vertAlign w:val="superscript"/>
    </w:rPr>
  </w:style>
  <w:style w:type="character" w:customStyle="1" w:styleId="name">
    <w:name w:val="name"/>
    <w:basedOn w:val="DefaultParagraphFont"/>
    <w:rsid w:val="00EF5AA3"/>
  </w:style>
  <w:style w:type="character" w:customStyle="1" w:styleId="slug-vol">
    <w:name w:val="slug-vol"/>
    <w:basedOn w:val="DefaultParagraphFont"/>
    <w:rsid w:val="00EF5AA3"/>
  </w:style>
  <w:style w:type="character" w:customStyle="1" w:styleId="slug-issue">
    <w:name w:val="slug-issue"/>
    <w:basedOn w:val="DefaultParagraphFont"/>
    <w:rsid w:val="00EF5AA3"/>
  </w:style>
  <w:style w:type="character" w:customStyle="1" w:styleId="slug-pages3">
    <w:name w:val="slug-pages3"/>
    <w:rsid w:val="00EF5AA3"/>
    <w:rPr>
      <w:b/>
      <w:bCs/>
    </w:rPr>
  </w:style>
  <w:style w:type="table" w:styleId="Table3Deffects2">
    <w:name w:val="Table 3D effects 2"/>
    <w:basedOn w:val="TableNormal"/>
    <w:rsid w:val="00EF5AA3"/>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5044809msonormal">
    <w:name w:val="yiv5044809msonormal"/>
    <w:basedOn w:val="Normal"/>
    <w:rsid w:val="00FA0AD8"/>
    <w:pPr>
      <w:spacing w:before="100" w:beforeAutospacing="1" w:after="100" w:afterAutospacing="1" w:line="360" w:lineRule="auto"/>
      <w:ind w:left="0" w:right="0"/>
      <w:jc w:val="left"/>
    </w:pPr>
  </w:style>
  <w:style w:type="character" w:customStyle="1" w:styleId="authors">
    <w:name w:val="authors"/>
    <w:basedOn w:val="DefaultParagraphFont"/>
    <w:rsid w:val="00FA0AD8"/>
  </w:style>
  <w:style w:type="character" w:customStyle="1" w:styleId="apple-style-span">
    <w:name w:val="apple-style-span"/>
    <w:basedOn w:val="DefaultParagraphFont"/>
    <w:rsid w:val="00FA0AD8"/>
  </w:style>
  <w:style w:type="character" w:customStyle="1" w:styleId="shorttext">
    <w:name w:val="short_text"/>
    <w:basedOn w:val="DefaultParagraphFont"/>
    <w:rsid w:val="00FA0AD8"/>
  </w:style>
  <w:style w:type="numbering" w:customStyle="1" w:styleId="Style1">
    <w:name w:val="Style1"/>
    <w:rsid w:val="00FA0AD8"/>
    <w:pPr>
      <w:numPr>
        <w:numId w:val="3"/>
      </w:numPr>
    </w:pPr>
  </w:style>
  <w:style w:type="character" w:customStyle="1" w:styleId="termhighlight">
    <w:name w:val="termhighlight"/>
    <w:basedOn w:val="DefaultParagraphFont"/>
    <w:rsid w:val="00A26554"/>
  </w:style>
  <w:style w:type="paragraph" w:styleId="TOC4">
    <w:name w:val="toc 4"/>
    <w:basedOn w:val="Normal"/>
    <w:next w:val="Normal"/>
    <w:autoRedefine/>
    <w:rsid w:val="00B10DCA"/>
    <w:pPr>
      <w:bidi/>
      <w:spacing w:line="240" w:lineRule="auto"/>
      <w:ind w:left="720" w:right="720"/>
      <w:jc w:val="right"/>
    </w:pPr>
  </w:style>
  <w:style w:type="paragraph" w:styleId="TOC5">
    <w:name w:val="toc 5"/>
    <w:basedOn w:val="Normal"/>
    <w:next w:val="Normal"/>
    <w:autoRedefine/>
    <w:rsid w:val="00B10DCA"/>
    <w:pPr>
      <w:bidi/>
      <w:spacing w:line="240" w:lineRule="auto"/>
      <w:ind w:left="960" w:right="960"/>
      <w:jc w:val="right"/>
    </w:pPr>
  </w:style>
  <w:style w:type="paragraph" w:styleId="TOC6">
    <w:name w:val="toc 6"/>
    <w:basedOn w:val="Normal"/>
    <w:next w:val="Normal"/>
    <w:autoRedefine/>
    <w:rsid w:val="00B10DCA"/>
    <w:pPr>
      <w:bidi/>
      <w:spacing w:line="240" w:lineRule="auto"/>
      <w:ind w:left="1200" w:right="1200"/>
      <w:jc w:val="right"/>
    </w:pPr>
  </w:style>
  <w:style w:type="paragraph" w:styleId="TOC7">
    <w:name w:val="toc 7"/>
    <w:basedOn w:val="Normal"/>
    <w:next w:val="Normal"/>
    <w:autoRedefine/>
    <w:rsid w:val="00B10DCA"/>
    <w:pPr>
      <w:bidi/>
      <w:spacing w:line="240" w:lineRule="auto"/>
      <w:ind w:left="1440" w:right="1440"/>
      <w:jc w:val="right"/>
    </w:pPr>
  </w:style>
  <w:style w:type="paragraph" w:styleId="TOC8">
    <w:name w:val="toc 8"/>
    <w:basedOn w:val="Normal"/>
    <w:next w:val="Normal"/>
    <w:autoRedefine/>
    <w:rsid w:val="00B10DCA"/>
    <w:pPr>
      <w:bidi/>
      <w:spacing w:line="240" w:lineRule="auto"/>
      <w:ind w:left="1680" w:right="1680"/>
      <w:jc w:val="right"/>
    </w:pPr>
  </w:style>
  <w:style w:type="paragraph" w:styleId="TOC9">
    <w:name w:val="toc 9"/>
    <w:basedOn w:val="Normal"/>
    <w:next w:val="Normal"/>
    <w:autoRedefine/>
    <w:rsid w:val="00B10DCA"/>
    <w:pPr>
      <w:bidi/>
      <w:spacing w:line="240" w:lineRule="auto"/>
      <w:ind w:left="1920" w:right="1920"/>
      <w:jc w:val="right"/>
    </w:pPr>
  </w:style>
  <w:style w:type="paragraph" w:styleId="NoSpacing">
    <w:name w:val="No Spacing"/>
    <w:link w:val="NoSpacingChar"/>
    <w:uiPriority w:val="99"/>
    <w:qFormat/>
    <w:rsid w:val="00146F46"/>
    <w:pPr>
      <w:bidi/>
    </w:pPr>
    <w:rPr>
      <w:rFonts w:ascii="Calibri" w:eastAsia="Calibri" w:hAnsi="Calibri"/>
      <w:sz w:val="22"/>
      <w:szCs w:val="22"/>
    </w:rPr>
  </w:style>
  <w:style w:type="character" w:customStyle="1" w:styleId="citation">
    <w:name w:val="citation"/>
    <w:basedOn w:val="DefaultParagraphFont"/>
    <w:rsid w:val="00146F46"/>
  </w:style>
  <w:style w:type="character" w:customStyle="1" w:styleId="small-text1">
    <w:name w:val="small-text1"/>
    <w:rsid w:val="009E2452"/>
    <w:rPr>
      <w:rFonts w:ascii="Arial" w:hAnsi="Arial" w:cs="Arial" w:hint="default"/>
      <w:color w:val="000000"/>
      <w:sz w:val="20"/>
      <w:szCs w:val="20"/>
    </w:rPr>
  </w:style>
  <w:style w:type="character" w:customStyle="1" w:styleId="mediumb-text1">
    <w:name w:val="mediumb-text1"/>
    <w:rsid w:val="009E2452"/>
    <w:rPr>
      <w:rFonts w:ascii="Arial" w:hAnsi="Arial" w:cs="Arial" w:hint="default"/>
      <w:b/>
      <w:bCs/>
      <w:color w:val="000000"/>
      <w:sz w:val="24"/>
      <w:szCs w:val="24"/>
    </w:rPr>
  </w:style>
  <w:style w:type="character" w:customStyle="1" w:styleId="journalhead">
    <w:name w:val="journalhead"/>
    <w:basedOn w:val="DefaultParagraphFont"/>
    <w:rsid w:val="009E2452"/>
  </w:style>
  <w:style w:type="character" w:styleId="HTMLCite">
    <w:name w:val="HTML Cite"/>
    <w:uiPriority w:val="99"/>
    <w:unhideWhenUsed/>
    <w:rsid w:val="009E2452"/>
    <w:rPr>
      <w:i/>
      <w:iCs/>
    </w:rPr>
  </w:style>
  <w:style w:type="character" w:customStyle="1" w:styleId="slicetext">
    <w:name w:val="slicetext"/>
    <w:basedOn w:val="DefaultParagraphFont"/>
    <w:rsid w:val="009E2452"/>
  </w:style>
  <w:style w:type="character" w:styleId="CommentReference">
    <w:name w:val="annotation reference"/>
    <w:uiPriority w:val="99"/>
    <w:rsid w:val="00FC07FB"/>
    <w:rPr>
      <w:sz w:val="16"/>
      <w:szCs w:val="16"/>
    </w:rPr>
  </w:style>
  <w:style w:type="paragraph" w:customStyle="1" w:styleId="spipcode">
    <w:name w:val="spip_code"/>
    <w:basedOn w:val="Normal"/>
    <w:rsid w:val="00FC07FB"/>
    <w:pPr>
      <w:spacing w:before="100" w:beforeAutospacing="1" w:after="100" w:afterAutospacing="1" w:line="240" w:lineRule="auto"/>
      <w:ind w:left="0" w:right="0"/>
      <w:jc w:val="left"/>
    </w:pPr>
    <w:rPr>
      <w:rFonts w:ascii="Courier" w:hAnsi="Courier"/>
      <w:color w:val="003366"/>
    </w:rPr>
  </w:style>
  <w:style w:type="paragraph" w:customStyle="1" w:styleId="spipcadre">
    <w:name w:val="spip_cadre"/>
    <w:basedOn w:val="Normal"/>
    <w:rsid w:val="00FC07FB"/>
    <w:pPr>
      <w:pBdr>
        <w:top w:val="inset" w:sz="6" w:space="0" w:color="auto"/>
        <w:left w:val="inset" w:sz="6" w:space="0" w:color="auto"/>
        <w:bottom w:val="inset" w:sz="6" w:space="0" w:color="auto"/>
        <w:right w:val="inset" w:sz="6" w:space="0" w:color="auto"/>
      </w:pBdr>
      <w:shd w:val="clear" w:color="auto" w:fill="F4F8F8"/>
      <w:spacing w:before="100" w:beforeAutospacing="1" w:after="240" w:line="240" w:lineRule="auto"/>
      <w:ind w:left="0" w:right="0"/>
      <w:jc w:val="left"/>
    </w:pPr>
    <w:rPr>
      <w:rFonts w:ascii="Courier" w:hAnsi="Courier"/>
      <w:color w:val="003366"/>
    </w:rPr>
  </w:style>
  <w:style w:type="paragraph" w:customStyle="1" w:styleId="spipsurligne">
    <w:name w:val="spip_surligne"/>
    <w:basedOn w:val="Normal"/>
    <w:rsid w:val="00FC07FB"/>
    <w:pPr>
      <w:shd w:val="clear" w:color="auto" w:fill="FFFF66"/>
      <w:spacing w:before="100" w:beforeAutospacing="1" w:after="100" w:afterAutospacing="1" w:line="240" w:lineRule="auto"/>
      <w:ind w:left="0" w:right="0"/>
      <w:jc w:val="left"/>
    </w:pPr>
  </w:style>
  <w:style w:type="paragraph" w:customStyle="1" w:styleId="spiplogos">
    <w:name w:val="spip_logos"/>
    <w:basedOn w:val="Normal"/>
    <w:rsid w:val="00FC07FB"/>
    <w:pPr>
      <w:spacing w:line="240" w:lineRule="auto"/>
      <w:ind w:left="0" w:right="0"/>
      <w:jc w:val="left"/>
    </w:pPr>
  </w:style>
  <w:style w:type="paragraph" w:customStyle="1" w:styleId="spipdocuments">
    <w:name w:val="spip_documents"/>
    <w:basedOn w:val="Normal"/>
    <w:rsid w:val="00FC07FB"/>
    <w:pPr>
      <w:spacing w:before="100" w:beforeAutospacing="1" w:after="100" w:afterAutospacing="1" w:line="240" w:lineRule="auto"/>
      <w:ind w:left="0" w:right="0"/>
    </w:pPr>
  </w:style>
  <w:style w:type="paragraph" w:customStyle="1" w:styleId="spipdocumentscenter">
    <w:name w:val="spip_documents_center"/>
    <w:basedOn w:val="Normal"/>
    <w:rsid w:val="00FC07FB"/>
    <w:pPr>
      <w:spacing w:before="240" w:after="240" w:line="240" w:lineRule="auto"/>
      <w:ind w:left="0" w:right="0"/>
      <w:jc w:val="left"/>
    </w:pPr>
  </w:style>
  <w:style w:type="paragraph" w:customStyle="1" w:styleId="spipdocumentsright">
    <w:name w:val="spip_documents_right"/>
    <w:basedOn w:val="Normal"/>
    <w:rsid w:val="00FC07FB"/>
    <w:pPr>
      <w:spacing w:before="100" w:beforeAutospacing="1" w:after="71" w:line="240" w:lineRule="auto"/>
      <w:ind w:left="214" w:right="0"/>
      <w:jc w:val="left"/>
    </w:pPr>
  </w:style>
  <w:style w:type="paragraph" w:customStyle="1" w:styleId="spipdocumentsleft">
    <w:name w:val="spip_documents_left"/>
    <w:basedOn w:val="Normal"/>
    <w:rsid w:val="00FC07FB"/>
    <w:pPr>
      <w:spacing w:before="100" w:beforeAutospacing="1" w:after="71" w:line="240" w:lineRule="auto"/>
      <w:ind w:left="0" w:right="214"/>
      <w:jc w:val="left"/>
    </w:pPr>
  </w:style>
  <w:style w:type="paragraph" w:customStyle="1" w:styleId="spipdoctitre">
    <w:name w:val="spip_doc_titre"/>
    <w:basedOn w:val="Normal"/>
    <w:rsid w:val="00FC07FB"/>
    <w:pPr>
      <w:spacing w:before="100" w:beforeAutospacing="1" w:after="100" w:afterAutospacing="1" w:line="240" w:lineRule="auto"/>
      <w:ind w:left="0" w:right="0"/>
      <w:jc w:val="left"/>
    </w:pPr>
    <w:rPr>
      <w:b/>
      <w:bCs/>
      <w:sz w:val="22"/>
      <w:szCs w:val="22"/>
    </w:rPr>
  </w:style>
  <w:style w:type="paragraph" w:customStyle="1" w:styleId="spipdocdescriptif">
    <w:name w:val="spip_doc_descriptif"/>
    <w:basedOn w:val="Normal"/>
    <w:rsid w:val="00FC07FB"/>
    <w:pPr>
      <w:spacing w:before="100" w:beforeAutospacing="1" w:after="100" w:afterAutospacing="1" w:line="240" w:lineRule="auto"/>
      <w:ind w:left="0" w:right="0"/>
      <w:jc w:val="left"/>
    </w:pPr>
    <w:rPr>
      <w:sz w:val="22"/>
      <w:szCs w:val="22"/>
    </w:rPr>
  </w:style>
  <w:style w:type="paragraph" w:customStyle="1" w:styleId="spipmodele">
    <w:name w:val="spip_modele"/>
    <w:basedOn w:val="Normal"/>
    <w:rsid w:val="00FC07FB"/>
    <w:pPr>
      <w:pBdr>
        <w:top w:val="single" w:sz="6" w:space="12" w:color="auto"/>
        <w:left w:val="single" w:sz="6" w:space="12" w:color="auto"/>
        <w:bottom w:val="single" w:sz="6" w:space="12" w:color="auto"/>
        <w:right w:val="single" w:sz="6" w:space="12" w:color="auto"/>
      </w:pBdr>
      <w:spacing w:before="100" w:beforeAutospacing="1" w:after="100" w:afterAutospacing="1" w:line="240" w:lineRule="auto"/>
      <w:ind w:left="0" w:right="0"/>
      <w:jc w:val="left"/>
    </w:pPr>
  </w:style>
  <w:style w:type="paragraph" w:customStyle="1" w:styleId="on">
    <w:name w:val="on"/>
    <w:basedOn w:val="Normal"/>
    <w:rsid w:val="00FC07FB"/>
    <w:pPr>
      <w:spacing w:before="100" w:beforeAutospacing="1" w:after="100" w:afterAutospacing="1" w:line="240" w:lineRule="auto"/>
      <w:ind w:left="0" w:right="0"/>
      <w:jc w:val="left"/>
    </w:pPr>
    <w:rPr>
      <w:b/>
      <w:bCs/>
    </w:rPr>
  </w:style>
  <w:style w:type="paragraph" w:customStyle="1" w:styleId="onlytextwrapper">
    <w:name w:val="onlytext_wrapper"/>
    <w:basedOn w:val="Normal"/>
    <w:rsid w:val="00FC07FB"/>
    <w:pPr>
      <w:shd w:val="clear" w:color="auto" w:fill="FFFFFF"/>
      <w:spacing w:before="100" w:beforeAutospacing="1" w:after="100" w:afterAutospacing="1" w:line="240" w:lineRule="auto"/>
      <w:ind w:left="0" w:right="0"/>
      <w:jc w:val="left"/>
    </w:pPr>
    <w:rPr>
      <w:sz w:val="18"/>
      <w:szCs w:val="18"/>
    </w:rPr>
  </w:style>
  <w:style w:type="character" w:customStyle="1" w:styleId="boutonstexte">
    <w:name w:val="boutonstexte"/>
    <w:basedOn w:val="DefaultParagraphFont"/>
    <w:rsid w:val="00FC07FB"/>
  </w:style>
  <w:style w:type="character" w:customStyle="1" w:styleId="spipdocument9789spipdocumentsspipdocumentscenter">
    <w:name w:val="spip_document_9789 spip_documents spip_documents_center"/>
    <w:basedOn w:val="DefaultParagraphFont"/>
    <w:rsid w:val="00FC07FB"/>
  </w:style>
  <w:style w:type="character" w:customStyle="1" w:styleId="spipdocument9790spipdocumentsspipdocumentscenter">
    <w:name w:val="spip_document_9790 spip_documents spip_documents_center"/>
    <w:basedOn w:val="DefaultParagraphFont"/>
    <w:rsid w:val="00FC07FB"/>
  </w:style>
  <w:style w:type="character" w:customStyle="1" w:styleId="spipdocument9791spipdocumentsspipdocumentscenter">
    <w:name w:val="spip_document_9791 spip_documents spip_documents_center"/>
    <w:basedOn w:val="DefaultParagraphFont"/>
    <w:rsid w:val="00FC07FB"/>
  </w:style>
  <w:style w:type="character" w:customStyle="1" w:styleId="spipdocument9792spipdocumentsspipdocumentscenter">
    <w:name w:val="spip_document_9792 spip_documents spip_documents_center"/>
    <w:basedOn w:val="DefaultParagraphFont"/>
    <w:rsid w:val="00FC07FB"/>
  </w:style>
  <w:style w:type="character" w:customStyle="1" w:styleId="spipdocument9793spipdocumentsspipdocumentscenter">
    <w:name w:val="spip_document_9793 spip_documents spip_documents_center"/>
    <w:basedOn w:val="DefaultParagraphFont"/>
    <w:rsid w:val="00FC07FB"/>
  </w:style>
  <w:style w:type="character" w:customStyle="1" w:styleId="spipdocument9794spipdocumentsspipdocumentscenter">
    <w:name w:val="spip_document_9794 spip_documents spip_documents_center"/>
    <w:basedOn w:val="DefaultParagraphFont"/>
    <w:rsid w:val="00FC07FB"/>
  </w:style>
  <w:style w:type="character" w:customStyle="1" w:styleId="spipdocument9795spipdocumentsspipdocumentscenter">
    <w:name w:val="spip_document_9795 spip_documents spip_documents_center"/>
    <w:basedOn w:val="DefaultParagraphFont"/>
    <w:rsid w:val="00FC07FB"/>
  </w:style>
  <w:style w:type="character" w:customStyle="1" w:styleId="email">
    <w:name w:val="email"/>
    <w:basedOn w:val="DefaultParagraphFont"/>
    <w:rsid w:val="00DF73B5"/>
  </w:style>
  <w:style w:type="numbering" w:customStyle="1" w:styleId="11">
    <w:name w:val="بلا قائمة1"/>
    <w:next w:val="NoList"/>
    <w:uiPriority w:val="99"/>
    <w:semiHidden/>
    <w:unhideWhenUsed/>
    <w:rsid w:val="00DF73B5"/>
  </w:style>
  <w:style w:type="table" w:customStyle="1" w:styleId="12">
    <w:name w:val="شبكة جدول1"/>
    <w:basedOn w:val="TableNormal"/>
    <w:next w:val="TableGrid"/>
    <w:rsid w:val="00DF73B5"/>
    <w:pPr>
      <w:overflowPunct w:val="0"/>
      <w:autoSpaceDE w:val="0"/>
      <w:autoSpaceDN w:val="0"/>
      <w:bidi/>
      <w:adjustRightInd w:val="0"/>
      <w:spacing w:line="32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D85FC1"/>
    <w:rPr>
      <w:color w:val="808080"/>
    </w:rPr>
  </w:style>
  <w:style w:type="table" w:customStyle="1" w:styleId="LightGrid1">
    <w:name w:val="Light Grid1"/>
    <w:basedOn w:val="TableNormal"/>
    <w:uiPriority w:val="62"/>
    <w:rsid w:val="00D85FC1"/>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D85FC1"/>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Grid-Accent5">
    <w:name w:val="Colorful Grid Accent 5"/>
    <w:basedOn w:val="TableNormal"/>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MediumShading2-Accent3">
    <w:name w:val="Medium Shading 2 Accent 3"/>
    <w:basedOn w:val="TableNormal"/>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Shading-Accent2">
    <w:name w:val="Light Shading Accent 2"/>
    <w:basedOn w:val="TableNormal"/>
    <w:uiPriority w:val="60"/>
    <w:rsid w:val="00D85FC1"/>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uiPriority w:val="63"/>
    <w:rsid w:val="00D85FC1"/>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4">
    <w:name w:val="Light List Accent 4"/>
    <w:basedOn w:val="TableNormal"/>
    <w:uiPriority w:val="61"/>
    <w:rsid w:val="00D85FC1"/>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3">
    <w:name w:val="Light Grid Accent 3"/>
    <w:basedOn w:val="TableNormal"/>
    <w:uiPriority w:val="62"/>
    <w:rsid w:val="00D85FC1"/>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21">
    <w:name w:val="Medium Shading 21"/>
    <w:basedOn w:val="TableNormal"/>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uiPriority w:val="59"/>
    <w:rsid w:val="00D85FC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5FC1"/>
    <w:rPr>
      <w:rFonts w:eastAsia="Calibri"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51">
    <w:name w:val="Colorful Grid - Accent 51"/>
    <w:basedOn w:val="TableNormal"/>
    <w:next w:val="ColorfulGrid-Accent5"/>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MediumShading2-Accent31">
    <w:name w:val="Medium Shading 2 - Accent 31"/>
    <w:basedOn w:val="TableNormal"/>
    <w:next w:val="MediumShading2-Accent3"/>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1">
    <w:name w:val="Colorful Grid - Accent 21"/>
    <w:basedOn w:val="TableNormal"/>
    <w:next w:val="ColorfulGrid-Accent2"/>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Shading-Accent21">
    <w:name w:val="Light Shading - Accent 21"/>
    <w:basedOn w:val="TableNormal"/>
    <w:next w:val="LightShading-Accent2"/>
    <w:uiPriority w:val="60"/>
    <w:rsid w:val="00D85FC1"/>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31">
    <w:name w:val="Medium Shading 1 - Accent 31"/>
    <w:basedOn w:val="TableNormal"/>
    <w:next w:val="MediumShading1-Accent3"/>
    <w:uiPriority w:val="63"/>
    <w:rsid w:val="00D85FC1"/>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41">
    <w:name w:val="Light List - Accent 41"/>
    <w:basedOn w:val="TableNormal"/>
    <w:next w:val="LightList-Accent4"/>
    <w:uiPriority w:val="61"/>
    <w:rsid w:val="00D85FC1"/>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31">
    <w:name w:val="Light Grid - Accent 31"/>
    <w:basedOn w:val="TableNormal"/>
    <w:next w:val="LightGrid-Accent3"/>
    <w:uiPriority w:val="62"/>
    <w:rsid w:val="00D85FC1"/>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1">
    <w:name w:val="Table Grid11"/>
    <w:basedOn w:val="TableNormal"/>
    <w:next w:val="TableGrid"/>
    <w:uiPriority w:val="59"/>
    <w:rsid w:val="00D85FC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85FC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85FC1"/>
    <w:rPr>
      <w:rFonts w:eastAsia="Calibri"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1"/>
    <w:uiPriority w:val="62"/>
    <w:rsid w:val="00D85FC1"/>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1"/>
    <w:uiPriority w:val="62"/>
    <w:rsid w:val="00D85FC1"/>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olorfulGrid-Accent52">
    <w:name w:val="Colorful Grid - Accent 52"/>
    <w:basedOn w:val="TableNormal"/>
    <w:next w:val="ColorfulGrid-Accent5"/>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MediumShading2-Accent32">
    <w:name w:val="Medium Shading 2 - Accent 32"/>
    <w:basedOn w:val="TableNormal"/>
    <w:next w:val="MediumShading2-Accent3"/>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2">
    <w:name w:val="Colorful Grid - Accent 22"/>
    <w:basedOn w:val="TableNormal"/>
    <w:next w:val="ColorfulGrid-Accent2"/>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Shading-Accent22">
    <w:name w:val="Light Shading - Accent 22"/>
    <w:basedOn w:val="TableNormal"/>
    <w:next w:val="LightShading-Accent2"/>
    <w:uiPriority w:val="60"/>
    <w:rsid w:val="00D85FC1"/>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32">
    <w:name w:val="Medium Shading 1 - Accent 32"/>
    <w:basedOn w:val="TableNormal"/>
    <w:next w:val="MediumShading1-Accent3"/>
    <w:uiPriority w:val="63"/>
    <w:rsid w:val="00D85FC1"/>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42">
    <w:name w:val="Light List - Accent 42"/>
    <w:basedOn w:val="TableNormal"/>
    <w:next w:val="LightList-Accent4"/>
    <w:uiPriority w:val="61"/>
    <w:rsid w:val="00D85FC1"/>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32">
    <w:name w:val="Light Grid - Accent 32"/>
    <w:basedOn w:val="TableNormal"/>
    <w:next w:val="LightGrid-Accent3"/>
    <w:uiPriority w:val="62"/>
    <w:rsid w:val="00D85FC1"/>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22">
    <w:name w:val="Medium Shading 22"/>
    <w:basedOn w:val="TableNormal"/>
    <w:next w:val="MediumShading21"/>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next w:val="TableGrid"/>
    <w:uiPriority w:val="59"/>
    <w:rsid w:val="00D85FC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85FC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85FC1"/>
    <w:rPr>
      <w:rFonts w:eastAsia="Calibri"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next w:val="LightGrid1"/>
    <w:uiPriority w:val="62"/>
    <w:rsid w:val="00D85FC1"/>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1"/>
    <w:uiPriority w:val="62"/>
    <w:rsid w:val="00D85FC1"/>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olorfulGrid-Accent53">
    <w:name w:val="Colorful Grid - Accent 53"/>
    <w:basedOn w:val="TableNormal"/>
    <w:next w:val="ColorfulGrid-Accent5"/>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MediumShading2-Accent33">
    <w:name w:val="Medium Shading 2 - Accent 33"/>
    <w:basedOn w:val="TableNormal"/>
    <w:next w:val="MediumShading2-Accent3"/>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3">
    <w:name w:val="Colorful Grid - Accent 23"/>
    <w:basedOn w:val="TableNormal"/>
    <w:next w:val="ColorfulGrid-Accent2"/>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Shading-Accent23">
    <w:name w:val="Light Shading - Accent 23"/>
    <w:basedOn w:val="TableNormal"/>
    <w:next w:val="LightShading-Accent2"/>
    <w:uiPriority w:val="60"/>
    <w:rsid w:val="00D85FC1"/>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33">
    <w:name w:val="Medium Shading 1 - Accent 33"/>
    <w:basedOn w:val="TableNormal"/>
    <w:next w:val="MediumShading1-Accent3"/>
    <w:uiPriority w:val="63"/>
    <w:rsid w:val="00D85FC1"/>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43">
    <w:name w:val="Light List - Accent 43"/>
    <w:basedOn w:val="TableNormal"/>
    <w:next w:val="LightList-Accent4"/>
    <w:uiPriority w:val="61"/>
    <w:rsid w:val="00D85FC1"/>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33">
    <w:name w:val="Light Grid - Accent 33"/>
    <w:basedOn w:val="TableNormal"/>
    <w:next w:val="LightGrid-Accent3"/>
    <w:uiPriority w:val="62"/>
    <w:rsid w:val="00D85FC1"/>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23">
    <w:name w:val="Medium Shading 23"/>
    <w:basedOn w:val="TableNormal"/>
    <w:next w:val="MediumShading21"/>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3">
    <w:name w:val="Table Grid13"/>
    <w:basedOn w:val="TableNormal"/>
    <w:next w:val="TableGrid"/>
    <w:uiPriority w:val="59"/>
    <w:rsid w:val="00D85FC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85FC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85FC1"/>
  </w:style>
  <w:style w:type="table" w:customStyle="1" w:styleId="TableGrid6">
    <w:name w:val="Table Grid6"/>
    <w:basedOn w:val="TableNormal"/>
    <w:next w:val="TableGrid"/>
    <w:uiPriority w:val="59"/>
    <w:rsid w:val="00D85FC1"/>
    <w:rPr>
      <w:rFonts w:eastAsia="Calibri"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4">
    <w:name w:val="Light Grid4"/>
    <w:basedOn w:val="TableNormal"/>
    <w:next w:val="LightGrid1"/>
    <w:uiPriority w:val="62"/>
    <w:rsid w:val="00D85FC1"/>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1"/>
    <w:uiPriority w:val="62"/>
    <w:rsid w:val="00D85FC1"/>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olorfulGrid-Accent54">
    <w:name w:val="Colorful Grid - Accent 54"/>
    <w:basedOn w:val="TableNormal"/>
    <w:next w:val="ColorfulGrid-Accent5"/>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MediumShading2-Accent34">
    <w:name w:val="Medium Shading 2 - Accent 34"/>
    <w:basedOn w:val="TableNormal"/>
    <w:next w:val="MediumShading2-Accent3"/>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24">
    <w:name w:val="Colorful Grid - Accent 24"/>
    <w:basedOn w:val="TableNormal"/>
    <w:next w:val="ColorfulGrid-Accent2"/>
    <w:uiPriority w:val="73"/>
    <w:rsid w:val="00D85FC1"/>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Shading-Accent24">
    <w:name w:val="Light Shading - Accent 24"/>
    <w:basedOn w:val="TableNormal"/>
    <w:next w:val="LightShading-Accent2"/>
    <w:uiPriority w:val="60"/>
    <w:rsid w:val="00D85FC1"/>
    <w:rPr>
      <w:rFonts w:ascii="Calibri" w:eastAsia="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34">
    <w:name w:val="Medium Shading 1 - Accent 34"/>
    <w:basedOn w:val="TableNormal"/>
    <w:next w:val="MediumShading1-Accent3"/>
    <w:uiPriority w:val="63"/>
    <w:rsid w:val="00D85FC1"/>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44">
    <w:name w:val="Light List - Accent 44"/>
    <w:basedOn w:val="TableNormal"/>
    <w:next w:val="LightList-Accent4"/>
    <w:uiPriority w:val="61"/>
    <w:rsid w:val="00D85FC1"/>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34">
    <w:name w:val="Light Grid - Accent 34"/>
    <w:basedOn w:val="TableNormal"/>
    <w:next w:val="LightGrid-Accent3"/>
    <w:uiPriority w:val="62"/>
    <w:rsid w:val="00D85FC1"/>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24">
    <w:name w:val="Medium Shading 24"/>
    <w:basedOn w:val="TableNormal"/>
    <w:next w:val="MediumShading21"/>
    <w:uiPriority w:val="64"/>
    <w:rsid w:val="00D85FC1"/>
    <w:rPr>
      <w:rFonts w:ascii="Calibri" w:eastAsia="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4">
    <w:name w:val="Table Grid14"/>
    <w:basedOn w:val="TableNormal"/>
    <w:next w:val="TableGrid"/>
    <w:uiPriority w:val="59"/>
    <w:rsid w:val="00D85FC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85FC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subhead">
    <w:name w:val="greysubhead"/>
    <w:basedOn w:val="Normal"/>
    <w:uiPriority w:val="99"/>
    <w:rsid w:val="00DC532E"/>
    <w:pPr>
      <w:spacing w:before="100" w:beforeAutospacing="1" w:after="100" w:afterAutospacing="1" w:line="240" w:lineRule="auto"/>
      <w:ind w:left="0" w:right="0"/>
      <w:jc w:val="left"/>
    </w:pPr>
    <w:rPr>
      <w:rFonts w:ascii="Verdana" w:hAnsi="Verdana"/>
      <w:color w:val="3A3A3A"/>
    </w:rPr>
  </w:style>
  <w:style w:type="character" w:customStyle="1" w:styleId="largfont1">
    <w:name w:val="largfont1"/>
    <w:uiPriority w:val="99"/>
    <w:rsid w:val="00DC532E"/>
    <w:rPr>
      <w:rFonts w:ascii="Times New Roman" w:hAnsi="Times New Roman" w:cs="Times New Roman"/>
      <w:b/>
      <w:bCs/>
      <w:color w:val="auto"/>
      <w:sz w:val="20"/>
      <w:szCs w:val="20"/>
    </w:rPr>
  </w:style>
  <w:style w:type="character" w:customStyle="1" w:styleId="BalloonTextChar1">
    <w:name w:val="Balloon Text Char1"/>
    <w:uiPriority w:val="99"/>
    <w:semiHidden/>
    <w:locked/>
    <w:rsid w:val="00DC532E"/>
    <w:rPr>
      <w:rFonts w:ascii="Times New Roman" w:hAnsi="Times New Roman" w:cs="Times New Roman"/>
      <w:sz w:val="2"/>
    </w:rPr>
  </w:style>
  <w:style w:type="paragraph" w:customStyle="1" w:styleId="xecxmsolistparagraph">
    <w:name w:val="x_ecxmsolistparagraph"/>
    <w:basedOn w:val="Normal"/>
    <w:uiPriority w:val="99"/>
    <w:rsid w:val="00DC532E"/>
    <w:pPr>
      <w:spacing w:before="100" w:beforeAutospacing="1" w:after="100" w:afterAutospacing="1" w:line="240" w:lineRule="auto"/>
      <w:ind w:left="0" w:right="0"/>
      <w:jc w:val="left"/>
    </w:pPr>
  </w:style>
  <w:style w:type="character" w:customStyle="1" w:styleId="BodyText3Char1">
    <w:name w:val="Body Text 3 Char1"/>
    <w:semiHidden/>
    <w:locked/>
    <w:rsid w:val="00DC532E"/>
    <w:rPr>
      <w:rFonts w:cs="Times New Roman"/>
      <w:sz w:val="16"/>
      <w:szCs w:val="16"/>
    </w:rPr>
  </w:style>
  <w:style w:type="character" w:customStyle="1" w:styleId="st">
    <w:name w:val="st"/>
    <w:basedOn w:val="DefaultParagraphFont"/>
    <w:rsid w:val="002E0EFD"/>
  </w:style>
  <w:style w:type="paragraph" w:customStyle="1" w:styleId="Pa9">
    <w:name w:val="Pa9"/>
    <w:basedOn w:val="Normal"/>
    <w:next w:val="Normal"/>
    <w:uiPriority w:val="99"/>
    <w:rsid w:val="002E0EFD"/>
    <w:pPr>
      <w:autoSpaceDE w:val="0"/>
      <w:autoSpaceDN w:val="0"/>
      <w:adjustRightInd w:val="0"/>
      <w:spacing w:line="201" w:lineRule="atLeast"/>
      <w:ind w:left="0" w:right="0"/>
      <w:jc w:val="left"/>
    </w:pPr>
    <w:rPr>
      <w:rFonts w:ascii="Warnock Pro" w:hAnsi="Warnock Pro"/>
    </w:rPr>
  </w:style>
  <w:style w:type="character" w:customStyle="1" w:styleId="createby1">
    <w:name w:val="createby1"/>
    <w:rsid w:val="00731331"/>
    <w:rPr>
      <w:sz w:val="22"/>
      <w:szCs w:val="22"/>
    </w:rPr>
  </w:style>
  <w:style w:type="character" w:customStyle="1" w:styleId="highlight">
    <w:name w:val="highlight"/>
    <w:basedOn w:val="DefaultParagraphFont"/>
    <w:rsid w:val="00731331"/>
  </w:style>
  <w:style w:type="character" w:customStyle="1" w:styleId="slug-pub-date">
    <w:name w:val="slug-pub-date"/>
    <w:basedOn w:val="DefaultParagraphFont"/>
    <w:rsid w:val="00731331"/>
  </w:style>
  <w:style w:type="character" w:customStyle="1" w:styleId="cit-sep">
    <w:name w:val="cit-sep"/>
    <w:basedOn w:val="DefaultParagraphFont"/>
    <w:rsid w:val="00731331"/>
  </w:style>
  <w:style w:type="character" w:customStyle="1" w:styleId="slug-pages">
    <w:name w:val="slug-pages"/>
    <w:basedOn w:val="DefaultParagraphFont"/>
    <w:rsid w:val="00731331"/>
  </w:style>
  <w:style w:type="character" w:customStyle="1" w:styleId="search-term-highlight">
    <w:name w:val="search-term-highlight"/>
    <w:basedOn w:val="DefaultParagraphFont"/>
    <w:rsid w:val="00731331"/>
  </w:style>
  <w:style w:type="character" w:customStyle="1" w:styleId="hithilite">
    <w:name w:val="hithilite"/>
    <w:basedOn w:val="DefaultParagraphFont"/>
    <w:rsid w:val="00731331"/>
  </w:style>
  <w:style w:type="character" w:customStyle="1" w:styleId="frlabel">
    <w:name w:val="fr_label"/>
    <w:basedOn w:val="DefaultParagraphFont"/>
    <w:rsid w:val="00731331"/>
  </w:style>
  <w:style w:type="character" w:customStyle="1" w:styleId="alt-edited">
    <w:name w:val="alt-edited"/>
    <w:basedOn w:val="DefaultParagraphFont"/>
    <w:rsid w:val="000C7017"/>
  </w:style>
  <w:style w:type="character" w:customStyle="1" w:styleId="1Char">
    <w:name w:val="1 Char"/>
    <w:link w:val="1"/>
    <w:rsid w:val="000C7017"/>
    <w:rPr>
      <w:rFonts w:cs="Traditional Arabic"/>
      <w:szCs w:val="24"/>
      <w:lang/>
    </w:rPr>
  </w:style>
  <w:style w:type="character" w:customStyle="1" w:styleId="largfont">
    <w:name w:val="largfont"/>
    <w:basedOn w:val="DefaultParagraphFont"/>
    <w:rsid w:val="007172D3"/>
  </w:style>
  <w:style w:type="paragraph" w:customStyle="1" w:styleId="msonormalcxspmiddle">
    <w:name w:val="msonormalcxspmiddle"/>
    <w:basedOn w:val="Normal"/>
    <w:rsid w:val="007172D3"/>
    <w:pPr>
      <w:spacing w:before="100" w:beforeAutospacing="1" w:after="100" w:afterAutospacing="1" w:line="240" w:lineRule="auto"/>
      <w:ind w:left="0" w:right="0"/>
      <w:jc w:val="left"/>
    </w:pPr>
  </w:style>
  <w:style w:type="paragraph" w:customStyle="1" w:styleId="msonormalcxspmiddlecxsplast">
    <w:name w:val="msonormalcxspmiddlecxsplast"/>
    <w:basedOn w:val="Normal"/>
    <w:rsid w:val="007172D3"/>
    <w:pPr>
      <w:spacing w:before="100" w:beforeAutospacing="1" w:after="100" w:afterAutospacing="1" w:line="240" w:lineRule="auto"/>
      <w:ind w:left="0" w:right="0"/>
      <w:jc w:val="left"/>
    </w:pPr>
  </w:style>
  <w:style w:type="character" w:customStyle="1" w:styleId="CharChar16">
    <w:name w:val="Char Char16"/>
    <w:locked/>
    <w:rsid w:val="007172D3"/>
    <w:rPr>
      <w:rFonts w:ascii="Cambria" w:hAnsi="Cambria"/>
      <w:b/>
      <w:bCs/>
      <w:sz w:val="26"/>
      <w:szCs w:val="26"/>
      <w:lang w:val="en-US" w:eastAsia="en-US" w:bidi="ar-SA"/>
    </w:rPr>
  </w:style>
  <w:style w:type="character" w:customStyle="1" w:styleId="CharChar9">
    <w:name w:val="Char Char9"/>
    <w:locked/>
    <w:rsid w:val="007172D3"/>
    <w:rPr>
      <w:sz w:val="24"/>
      <w:szCs w:val="24"/>
      <w:lang w:val="en-US" w:eastAsia="en-US" w:bidi="ar-SA"/>
    </w:rPr>
  </w:style>
  <w:style w:type="character" w:customStyle="1" w:styleId="CharChar3">
    <w:name w:val="Char Char3"/>
    <w:locked/>
    <w:rsid w:val="007172D3"/>
    <w:rPr>
      <w:sz w:val="30"/>
      <w:szCs w:val="30"/>
      <w:lang w:val="en-US" w:eastAsia="ar-SA" w:bidi="ar-SY"/>
    </w:rPr>
  </w:style>
  <w:style w:type="paragraph" w:customStyle="1" w:styleId="msonormalcxspmiddlecxspmiddle">
    <w:name w:val="msonormalcxspmiddlecxspmiddle"/>
    <w:basedOn w:val="Normal"/>
    <w:rsid w:val="007172D3"/>
    <w:pPr>
      <w:spacing w:before="100" w:beforeAutospacing="1" w:after="100" w:afterAutospacing="1" w:line="240" w:lineRule="auto"/>
      <w:ind w:left="0" w:right="0"/>
      <w:jc w:val="left"/>
    </w:pPr>
  </w:style>
  <w:style w:type="character" w:customStyle="1" w:styleId="CharChar2">
    <w:name w:val="Char Char2"/>
    <w:locked/>
    <w:rsid w:val="007172D3"/>
    <w:rPr>
      <w:rFonts w:ascii="Cambria" w:hAnsi="Cambria"/>
      <w:b/>
      <w:bCs/>
      <w:sz w:val="26"/>
      <w:szCs w:val="26"/>
      <w:lang w:val="en-US" w:eastAsia="en-US" w:bidi="ar-SA"/>
    </w:rPr>
  </w:style>
  <w:style w:type="paragraph" w:customStyle="1" w:styleId="Header1">
    <w:name w:val="Header1"/>
    <w:basedOn w:val="Normal"/>
    <w:rsid w:val="002836A9"/>
    <w:pPr>
      <w:bidi/>
      <w:spacing w:line="240" w:lineRule="auto"/>
      <w:ind w:left="0" w:right="0"/>
      <w:jc w:val="left"/>
    </w:pPr>
    <w:rPr>
      <w:lang/>
    </w:rPr>
  </w:style>
  <w:style w:type="paragraph" w:customStyle="1" w:styleId="Footer1">
    <w:name w:val="Footer1"/>
    <w:basedOn w:val="Normal"/>
    <w:rsid w:val="002836A9"/>
    <w:pPr>
      <w:bidi/>
      <w:spacing w:line="240" w:lineRule="auto"/>
      <w:ind w:left="0" w:right="0"/>
      <w:jc w:val="left"/>
    </w:pPr>
    <w:rPr>
      <w:lang/>
    </w:rPr>
  </w:style>
  <w:style w:type="table" w:customStyle="1" w:styleId="TableNormal1">
    <w:name w:val="Table Normal1"/>
    <w:semiHidden/>
    <w:rsid w:val="002836A9"/>
    <w:tblPr>
      <w:tblCellMar>
        <w:top w:w="0" w:type="dxa"/>
        <w:left w:w="108" w:type="dxa"/>
        <w:bottom w:w="0" w:type="dxa"/>
        <w:right w:w="108" w:type="dxa"/>
      </w:tblCellMar>
    </w:tblPr>
  </w:style>
  <w:style w:type="character" w:styleId="LineNumber">
    <w:name w:val="line number"/>
    <w:basedOn w:val="DefaultParagraphFont"/>
    <w:rsid w:val="00F23CD7"/>
  </w:style>
  <w:style w:type="paragraph" w:styleId="ListContinue2">
    <w:name w:val="List Continue 2"/>
    <w:basedOn w:val="Normal"/>
    <w:unhideWhenUsed/>
    <w:rsid w:val="00257410"/>
    <w:pPr>
      <w:spacing w:after="120" w:line="240" w:lineRule="auto"/>
      <w:ind w:left="720" w:right="0"/>
      <w:jc w:val="left"/>
    </w:pPr>
  </w:style>
  <w:style w:type="paragraph" w:customStyle="1" w:styleId="Com">
    <w:name w:val="Com"/>
    <w:basedOn w:val="Normal"/>
    <w:rsid w:val="00257410"/>
    <w:pPr>
      <w:bidi/>
      <w:spacing w:before="100" w:beforeAutospacing="1" w:after="100" w:afterAutospacing="1" w:line="360" w:lineRule="auto"/>
      <w:ind w:left="0" w:right="0" w:firstLine="720"/>
      <w:jc w:val="lowKashida"/>
    </w:pPr>
    <w:rPr>
      <w:rFonts w:ascii="Arial" w:eastAsia="Calibri" w:hAnsi="Arial" w:cs="Simplified Arabic"/>
      <w:sz w:val="28"/>
      <w:szCs w:val="28"/>
      <w:lang w:bidi="ar-JO"/>
    </w:rPr>
  </w:style>
  <w:style w:type="paragraph" w:customStyle="1" w:styleId="CharChar1CharChar">
    <w:name w:val="Char Char1 Char Char"/>
    <w:basedOn w:val="Normal"/>
    <w:rsid w:val="00257410"/>
    <w:pPr>
      <w:spacing w:line="240" w:lineRule="auto"/>
      <w:ind w:left="0" w:right="0"/>
      <w:jc w:val="left"/>
    </w:pPr>
    <w:rPr>
      <w:lang w:val="pl-PL" w:eastAsia="pl-PL"/>
    </w:rPr>
  </w:style>
  <w:style w:type="paragraph" w:customStyle="1" w:styleId="CharCharCharChar">
    <w:name w:val="Char Char Char Char"/>
    <w:basedOn w:val="Normal"/>
    <w:rsid w:val="00257410"/>
    <w:pPr>
      <w:spacing w:line="240" w:lineRule="auto"/>
      <w:ind w:left="0" w:right="0"/>
      <w:jc w:val="left"/>
    </w:pPr>
    <w:rPr>
      <w:lang w:val="pl-PL" w:eastAsia="pl-PL"/>
    </w:rPr>
  </w:style>
  <w:style w:type="paragraph" w:customStyle="1" w:styleId="inline">
    <w:name w:val="inline"/>
    <w:basedOn w:val="Normal"/>
    <w:rsid w:val="00257410"/>
    <w:pPr>
      <w:spacing w:before="100" w:beforeAutospacing="1" w:after="100" w:afterAutospacing="1" w:line="240" w:lineRule="auto"/>
      <w:ind w:left="0" w:right="0"/>
      <w:jc w:val="left"/>
    </w:pPr>
  </w:style>
  <w:style w:type="paragraph" w:customStyle="1" w:styleId="title0">
    <w:name w:val="title"/>
    <w:basedOn w:val="Normal"/>
    <w:rsid w:val="00257410"/>
    <w:pPr>
      <w:spacing w:before="94" w:after="112" w:line="240" w:lineRule="auto"/>
      <w:ind w:left="187" w:right="281"/>
      <w:jc w:val="left"/>
    </w:pPr>
    <w:rPr>
      <w:rFonts w:cs="Traditional Arabic"/>
      <w:b/>
      <w:bCs/>
      <w:color w:val="28417B"/>
      <w:sz w:val="30"/>
      <w:szCs w:val="30"/>
    </w:rPr>
  </w:style>
  <w:style w:type="paragraph" w:customStyle="1" w:styleId="SimplifiedArabic14">
    <w:name w:val="نمط (العربية وغيرها) Simplified Arabic ‏14 نقطة أسود كشيدة صغي..."/>
    <w:basedOn w:val="Normal"/>
    <w:rsid w:val="00257410"/>
    <w:pPr>
      <w:bidi/>
      <w:spacing w:before="100" w:after="100" w:line="240" w:lineRule="auto"/>
      <w:ind w:left="0" w:right="0"/>
      <w:jc w:val="lowKashida"/>
    </w:pPr>
    <w:rPr>
      <w:rFonts w:cs="Simplified Arabic"/>
      <w:color w:val="000000"/>
      <w:sz w:val="28"/>
      <w:szCs w:val="28"/>
    </w:rPr>
  </w:style>
  <w:style w:type="character" w:customStyle="1" w:styleId="NormalComplexArabicTransparent14ptCharChar">
    <w:name w:val="Normal + (Complex) Arabic Transparent.14 pt Char Char"/>
    <w:link w:val="NormalComplexArabicTransparent"/>
    <w:locked/>
    <w:rsid w:val="00257410"/>
    <w:rPr>
      <w:rFonts w:ascii="Cambria" w:hAnsi="Cambria"/>
      <w:color w:val="000000"/>
      <w:kern w:val="36"/>
      <w:sz w:val="28"/>
      <w:szCs w:val="28"/>
      <w:lang w:eastAsia="ar-SA"/>
    </w:rPr>
  </w:style>
  <w:style w:type="paragraph" w:customStyle="1" w:styleId="NormalComplexArabicTransparent">
    <w:name w:val="Normal + (Complex) Arabic Transparent"/>
    <w:aliases w:val="14 pt"/>
    <w:basedOn w:val="Style1"/>
    <w:next w:val="20"/>
    <w:link w:val="NormalComplexArabicTransparent14ptCharChar"/>
    <w:rsid w:val="00257410"/>
    <w:pPr>
      <w:numPr>
        <w:numId w:val="0"/>
      </w:numPr>
      <w:tabs>
        <w:tab w:val="left" w:pos="0"/>
      </w:tabs>
      <w:bidi/>
      <w:spacing w:before="288" w:line="360" w:lineRule="auto"/>
      <w:ind w:left="22" w:right="0" w:firstLine="720"/>
      <w:jc w:val="both"/>
    </w:pPr>
    <w:rPr>
      <w:rFonts w:ascii="Cambria" w:hAnsi="Cambria"/>
      <w:color w:val="000000"/>
      <w:kern w:val="36"/>
      <w:sz w:val="28"/>
      <w:szCs w:val="28"/>
      <w:lang w:eastAsia="ar-SA" w:bidi="ar-SA"/>
    </w:rPr>
  </w:style>
  <w:style w:type="paragraph" w:customStyle="1" w:styleId="Char0">
    <w:name w:val="Char"/>
    <w:basedOn w:val="Normal"/>
    <w:rsid w:val="00257410"/>
    <w:pPr>
      <w:spacing w:after="160" w:line="240" w:lineRule="exact"/>
      <w:ind w:left="0" w:right="0"/>
      <w:jc w:val="left"/>
    </w:pPr>
    <w:rPr>
      <w:rFonts w:ascii="Verdana" w:hAnsi="Verdana"/>
      <w:sz w:val="20"/>
      <w:szCs w:val="20"/>
      <w:lang w:val="en-GB"/>
    </w:rPr>
  </w:style>
  <w:style w:type="paragraph" w:customStyle="1" w:styleId="CharChar1CharChar1">
    <w:name w:val="Char Char1 Char Char1"/>
    <w:basedOn w:val="Normal"/>
    <w:rsid w:val="00257410"/>
    <w:pPr>
      <w:spacing w:line="240" w:lineRule="auto"/>
      <w:ind w:left="0" w:right="0"/>
      <w:jc w:val="left"/>
    </w:pPr>
    <w:rPr>
      <w:lang w:val="pl-PL" w:eastAsia="pl-PL"/>
    </w:rPr>
  </w:style>
  <w:style w:type="paragraph" w:customStyle="1" w:styleId="CharCharCharChar1">
    <w:name w:val="Char Char Char Char1"/>
    <w:basedOn w:val="Normal"/>
    <w:rsid w:val="00257410"/>
    <w:pPr>
      <w:spacing w:line="240" w:lineRule="auto"/>
      <w:ind w:left="0" w:right="0"/>
      <w:jc w:val="left"/>
    </w:pPr>
    <w:rPr>
      <w:lang w:val="pl-PL" w:eastAsia="pl-PL"/>
    </w:rPr>
  </w:style>
  <w:style w:type="paragraph" w:customStyle="1" w:styleId="Char10">
    <w:name w:val="Char1"/>
    <w:basedOn w:val="Normal"/>
    <w:rsid w:val="00257410"/>
    <w:pPr>
      <w:spacing w:after="160" w:line="240" w:lineRule="exact"/>
      <w:ind w:left="0" w:right="0"/>
      <w:jc w:val="left"/>
    </w:pPr>
    <w:rPr>
      <w:rFonts w:ascii="Verdana" w:hAnsi="Verdana"/>
      <w:sz w:val="20"/>
      <w:szCs w:val="20"/>
      <w:lang w:val="en-GB"/>
    </w:rPr>
  </w:style>
  <w:style w:type="paragraph" w:customStyle="1" w:styleId="noparagraphstyle">
    <w:name w:val="noparagraphstyle"/>
    <w:basedOn w:val="Normal"/>
    <w:rsid w:val="00257410"/>
    <w:pPr>
      <w:spacing w:before="100" w:beforeAutospacing="1" w:after="100" w:afterAutospacing="1" w:line="240" w:lineRule="auto"/>
      <w:ind w:left="0" w:right="0"/>
      <w:jc w:val="left"/>
    </w:pPr>
  </w:style>
  <w:style w:type="paragraph" w:customStyle="1" w:styleId="110">
    <w:name w:val="11"/>
    <w:basedOn w:val="Normal"/>
    <w:rsid w:val="00257410"/>
    <w:pPr>
      <w:bidi/>
      <w:spacing w:beforeLines="80" w:line="360" w:lineRule="auto"/>
      <w:ind w:left="0" w:right="0"/>
      <w:jc w:val="left"/>
    </w:pPr>
    <w:rPr>
      <w:b/>
      <w:bCs/>
      <w:color w:val="000000"/>
      <w:sz w:val="32"/>
      <w:szCs w:val="32"/>
      <w:lang w:eastAsia="ar-SA"/>
    </w:rPr>
  </w:style>
  <w:style w:type="character" w:customStyle="1" w:styleId="Heading1Char1">
    <w:name w:val="Heading 1 Char1"/>
    <w:locked/>
    <w:rsid w:val="00257410"/>
    <w:rPr>
      <w:rFonts w:ascii="Arial" w:hAnsi="Arial"/>
      <w:b/>
      <w:bCs/>
      <w:kern w:val="32"/>
      <w:sz w:val="32"/>
      <w:szCs w:val="32"/>
      <w:lang/>
    </w:rPr>
  </w:style>
  <w:style w:type="character" w:customStyle="1" w:styleId="HeaderChar1">
    <w:name w:val="Header Char1"/>
    <w:uiPriority w:val="99"/>
    <w:semiHidden/>
    <w:locked/>
    <w:rsid w:val="00257410"/>
    <w:rPr>
      <w:color w:val="000000"/>
      <w:sz w:val="40"/>
      <w:szCs w:val="40"/>
      <w:lang/>
    </w:rPr>
  </w:style>
  <w:style w:type="character" w:customStyle="1" w:styleId="MonotypeKoufi20">
    <w:name w:val="نمط (العربية وغيرها) Monotype Koufi ‏20 نقطة أزرق تسطير"/>
    <w:rsid w:val="00257410"/>
    <w:rPr>
      <w:rFonts w:cs="Monotype Koufi" w:hint="cs"/>
      <w:color w:val="0000FF"/>
      <w:sz w:val="40"/>
      <w:szCs w:val="40"/>
      <w:u w:val="single"/>
    </w:rPr>
  </w:style>
  <w:style w:type="character" w:customStyle="1" w:styleId="personname">
    <w:name w:val="person_name"/>
    <w:rsid w:val="00257410"/>
  </w:style>
  <w:style w:type="character" w:customStyle="1" w:styleId="SimplifiedArabic140">
    <w:name w:val="نمط (العربية وغيرها) Simplified Arabic ‏14 نقطة غامق أسود الن..."/>
    <w:rsid w:val="00257410"/>
    <w:rPr>
      <w:rFonts w:ascii="Simplified Arabic" w:hAnsi="Simplified Arabic" w:cs="Simplified Arabic" w:hint="default"/>
      <w:b/>
      <w:bCs/>
      <w:color w:val="000000"/>
      <w:sz w:val="28"/>
      <w:szCs w:val="28"/>
      <w:effect w:val="none"/>
      <w:shd w:val="clear" w:color="auto" w:fill="E6E6E6"/>
    </w:rPr>
  </w:style>
  <w:style w:type="character" w:customStyle="1" w:styleId="FooterChar1">
    <w:name w:val="Footer Char1"/>
    <w:uiPriority w:val="99"/>
    <w:semiHidden/>
    <w:locked/>
    <w:rsid w:val="00257410"/>
    <w:rPr>
      <w:sz w:val="24"/>
      <w:szCs w:val="24"/>
    </w:rPr>
  </w:style>
  <w:style w:type="character" w:customStyle="1" w:styleId="TitleChar1">
    <w:name w:val="Title Char1"/>
    <w:locked/>
    <w:rsid w:val="00257410"/>
    <w:rPr>
      <w:rFonts w:cs="Simplified Arabic"/>
      <w:b/>
      <w:bCs/>
      <w:sz w:val="38"/>
      <w:szCs w:val="36"/>
    </w:rPr>
  </w:style>
  <w:style w:type="character" w:customStyle="1" w:styleId="Heading2Char1">
    <w:name w:val="Heading 2 Char1"/>
    <w:semiHidden/>
    <w:locked/>
    <w:rsid w:val="00257410"/>
    <w:rPr>
      <w:rFonts w:cs="Simplified Arabic"/>
      <w:b/>
      <w:bCs/>
      <w:sz w:val="24"/>
      <w:szCs w:val="28"/>
    </w:rPr>
  </w:style>
  <w:style w:type="character" w:customStyle="1" w:styleId="Heading3Char1">
    <w:name w:val="Heading 3 Char1"/>
    <w:semiHidden/>
    <w:locked/>
    <w:rsid w:val="00257410"/>
    <w:rPr>
      <w:rFonts w:cs="Simplified Arabic"/>
      <w:b/>
      <w:bCs/>
      <w:sz w:val="24"/>
      <w:szCs w:val="28"/>
    </w:rPr>
  </w:style>
  <w:style w:type="character" w:customStyle="1" w:styleId="bodytext1">
    <w:name w:val="bodytext1"/>
    <w:rsid w:val="00257410"/>
    <w:rPr>
      <w:rFonts w:ascii="Arial" w:hAnsi="Arial" w:cs="Arial" w:hint="default"/>
      <w:b w:val="0"/>
      <w:bCs w:val="0"/>
      <w:color w:val="000000"/>
      <w:sz w:val="23"/>
      <w:szCs w:val="23"/>
    </w:rPr>
  </w:style>
  <w:style w:type="character" w:customStyle="1" w:styleId="BodyText2Char1">
    <w:name w:val="Body Text 2 Char1"/>
    <w:uiPriority w:val="99"/>
    <w:semiHidden/>
    <w:locked/>
    <w:rsid w:val="00257410"/>
    <w:rPr>
      <w:sz w:val="24"/>
      <w:szCs w:val="24"/>
    </w:rPr>
  </w:style>
  <w:style w:type="character" w:customStyle="1" w:styleId="BodyTextChar2">
    <w:name w:val="Body Text Char2"/>
    <w:semiHidden/>
    <w:locked/>
    <w:rsid w:val="00257410"/>
    <w:rPr>
      <w:b/>
      <w:bCs/>
      <w:sz w:val="36"/>
      <w:szCs w:val="36"/>
      <w:u w:val="single"/>
      <w:lang/>
    </w:rPr>
  </w:style>
  <w:style w:type="character" w:customStyle="1" w:styleId="BodyTextChar1">
    <w:name w:val="Body Text Char1"/>
    <w:uiPriority w:val="99"/>
    <w:semiHidden/>
    <w:rsid w:val="00257410"/>
  </w:style>
  <w:style w:type="character" w:customStyle="1" w:styleId="BodyTextIndent3Char1">
    <w:name w:val="Body Text Indent 3 Char1"/>
    <w:semiHidden/>
    <w:locked/>
    <w:rsid w:val="00257410"/>
    <w:rPr>
      <w:rFonts w:cs="Simplified Arabic"/>
      <w:b/>
      <w:bCs/>
      <w:sz w:val="24"/>
      <w:szCs w:val="28"/>
    </w:rPr>
  </w:style>
  <w:style w:type="character" w:customStyle="1" w:styleId="Heading4Char1">
    <w:name w:val="Heading 4 Char1"/>
    <w:semiHidden/>
    <w:locked/>
    <w:rsid w:val="00257410"/>
    <w:rPr>
      <w:rFonts w:cs="Simplified Arabic"/>
      <w:b/>
      <w:bCs/>
      <w:sz w:val="24"/>
      <w:szCs w:val="28"/>
    </w:rPr>
  </w:style>
  <w:style w:type="character" w:customStyle="1" w:styleId="Heading5Char1">
    <w:name w:val="Heading 5 Char1"/>
    <w:semiHidden/>
    <w:locked/>
    <w:rsid w:val="00257410"/>
    <w:rPr>
      <w:rFonts w:cs="Simplified Arabic"/>
      <w:b/>
      <w:bCs/>
      <w:sz w:val="24"/>
      <w:szCs w:val="22"/>
    </w:rPr>
  </w:style>
  <w:style w:type="character" w:customStyle="1" w:styleId="Heading6Char1">
    <w:name w:val="Heading 6 Char1"/>
    <w:semiHidden/>
    <w:locked/>
    <w:rsid w:val="00257410"/>
    <w:rPr>
      <w:rFonts w:cs="Simplified Arabic"/>
      <w:b/>
      <w:bCs/>
      <w:sz w:val="24"/>
      <w:szCs w:val="28"/>
    </w:rPr>
  </w:style>
  <w:style w:type="character" w:customStyle="1" w:styleId="Heading7Char1">
    <w:name w:val="Heading 7 Char1"/>
    <w:semiHidden/>
    <w:locked/>
    <w:rsid w:val="00257410"/>
    <w:rPr>
      <w:rFonts w:cs="Simplified Arabic"/>
      <w:b/>
      <w:bCs/>
      <w:sz w:val="24"/>
      <w:szCs w:val="28"/>
    </w:rPr>
  </w:style>
  <w:style w:type="character" w:customStyle="1" w:styleId="Heading8Char1">
    <w:name w:val="Heading 8 Char1"/>
    <w:semiHidden/>
    <w:locked/>
    <w:rsid w:val="00257410"/>
    <w:rPr>
      <w:rFonts w:cs="Simplified Arabic"/>
      <w:b/>
      <w:bCs/>
      <w:sz w:val="24"/>
      <w:szCs w:val="26"/>
    </w:rPr>
  </w:style>
  <w:style w:type="character" w:customStyle="1" w:styleId="Heading9Char1">
    <w:name w:val="Heading 9 Char1"/>
    <w:semiHidden/>
    <w:locked/>
    <w:rsid w:val="00257410"/>
    <w:rPr>
      <w:rFonts w:cs="Simplified Arabic"/>
      <w:b/>
      <w:bCs/>
      <w:sz w:val="24"/>
      <w:szCs w:val="26"/>
    </w:rPr>
  </w:style>
  <w:style w:type="character" w:customStyle="1" w:styleId="BodyTextIndentChar1">
    <w:name w:val="Body Text Indent Char1"/>
    <w:uiPriority w:val="99"/>
    <w:semiHidden/>
    <w:locked/>
    <w:rsid w:val="00257410"/>
    <w:rPr>
      <w:sz w:val="24"/>
      <w:szCs w:val="24"/>
    </w:rPr>
  </w:style>
  <w:style w:type="character" w:customStyle="1" w:styleId="BodyTextFirstIndent2Char1">
    <w:name w:val="Body Text First Indent 2 Char1"/>
    <w:semiHidden/>
    <w:locked/>
    <w:rsid w:val="00257410"/>
  </w:style>
  <w:style w:type="character" w:customStyle="1" w:styleId="BodyTextIndent2Char1">
    <w:name w:val="Body Text Indent 2 Char1"/>
    <w:semiHidden/>
    <w:locked/>
    <w:rsid w:val="00257410"/>
    <w:rPr>
      <w:rFonts w:cs="Simplified Arabic"/>
      <w:b/>
      <w:bCs/>
      <w:sz w:val="24"/>
      <w:szCs w:val="28"/>
    </w:rPr>
  </w:style>
  <w:style w:type="character" w:customStyle="1" w:styleId="FootnoteTextChar1">
    <w:name w:val="Footnote Text Char1"/>
    <w:aliases w:val="Char Char Char1,Char11 Char1"/>
    <w:uiPriority w:val="99"/>
    <w:semiHidden/>
    <w:locked/>
    <w:rsid w:val="00257410"/>
    <w:rPr>
      <w:rFonts w:cs="Simplified Arabic"/>
      <w:b/>
      <w:bCs/>
      <w:noProof/>
      <w:spacing w:val="4"/>
      <w:szCs w:val="24"/>
      <w:lang w:eastAsia="ar-SA"/>
    </w:rPr>
  </w:style>
  <w:style w:type="character" w:customStyle="1" w:styleId="SubtitleChar1">
    <w:name w:val="Subtitle Char1"/>
    <w:locked/>
    <w:rsid w:val="00257410"/>
    <w:rPr>
      <w:rFonts w:ascii="Cambria" w:hAnsi="Cambria"/>
      <w:sz w:val="24"/>
      <w:szCs w:val="24"/>
      <w:lang/>
    </w:rPr>
  </w:style>
  <w:style w:type="character" w:customStyle="1" w:styleId="Char11">
    <w:name w:val="نص أساسي Char1"/>
    <w:uiPriority w:val="99"/>
    <w:rsid w:val="00257410"/>
    <w:rPr>
      <w:rFonts w:ascii="Calibri" w:eastAsia="Calibri" w:hAnsi="Calibri" w:cs="Arial" w:hint="default"/>
      <w:sz w:val="22"/>
      <w:szCs w:val="22"/>
    </w:rPr>
  </w:style>
  <w:style w:type="character" w:customStyle="1" w:styleId="articlebody1">
    <w:name w:val="articlebody1"/>
    <w:rsid w:val="00257410"/>
    <w:rPr>
      <w:rFonts w:ascii="Arial" w:hAnsi="Arial" w:cs="Arial" w:hint="default"/>
      <w:b/>
      <w:bCs/>
      <w:color w:val="49556F"/>
      <w:sz w:val="24"/>
      <w:szCs w:val="24"/>
    </w:rPr>
  </w:style>
  <w:style w:type="character" w:customStyle="1" w:styleId="articletitle1">
    <w:name w:val="articletitle1"/>
    <w:rsid w:val="00257410"/>
    <w:rPr>
      <w:rFonts w:ascii="Arial" w:hAnsi="Arial" w:cs="Arial" w:hint="default"/>
      <w:b/>
      <w:bCs/>
      <w:color w:val="333333"/>
      <w:sz w:val="31"/>
      <w:szCs w:val="31"/>
    </w:rPr>
  </w:style>
  <w:style w:type="character" w:customStyle="1" w:styleId="yshortcuts">
    <w:name w:val="yshortcuts"/>
    <w:rsid w:val="00257410"/>
  </w:style>
  <w:style w:type="character" w:customStyle="1" w:styleId="EndnoteTextChar1">
    <w:name w:val="Endnote Text Char1"/>
    <w:semiHidden/>
    <w:locked/>
    <w:rsid w:val="00257410"/>
    <w:rPr>
      <w:rFonts w:ascii="Calibri" w:eastAsia="Calibri" w:hAnsi="Calibri"/>
      <w:lang/>
    </w:rPr>
  </w:style>
  <w:style w:type="character" w:customStyle="1" w:styleId="story">
    <w:name w:val="story"/>
    <w:rsid w:val="00257410"/>
    <w:rPr>
      <w:rFonts w:ascii="Times New Roman" w:hAnsi="Times New Roman" w:cs="Times New Roman" w:hint="default"/>
    </w:rPr>
  </w:style>
  <w:style w:type="character" w:customStyle="1" w:styleId="boldstory">
    <w:name w:val="boldstory"/>
    <w:rsid w:val="00257410"/>
    <w:rPr>
      <w:rFonts w:ascii="Times New Roman" w:hAnsi="Times New Roman" w:cs="Times New Roman" w:hint="default"/>
    </w:rPr>
  </w:style>
  <w:style w:type="table" w:styleId="TableClassic1">
    <w:name w:val="Table Classic 1"/>
    <w:basedOn w:val="TableNormal"/>
    <w:unhideWhenUsed/>
    <w:rsid w:val="00257410"/>
    <w:pPr>
      <w:jc w:val="righ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0">
    <w:name w:val="Table Grid 2"/>
    <w:basedOn w:val="TableNormal"/>
    <w:unhideWhenUsed/>
    <w:rsid w:val="00257410"/>
    <w:pPr>
      <w:jc w:val="right"/>
    </w:p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unhideWhenUsed/>
    <w:rsid w:val="00257410"/>
    <w:pPr>
      <w:jc w:val="righ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3Deffects3">
    <w:name w:val="Table 3D effects 3"/>
    <w:basedOn w:val="TableNormal"/>
    <w:unhideWhenUsed/>
    <w:rsid w:val="00257410"/>
    <w:pPr>
      <w:jc w:val="righ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257410"/>
    <w:pPr>
      <w:jc w:val="righ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numbering" w:customStyle="1" w:styleId="NoList5">
    <w:name w:val="No List5"/>
    <w:next w:val="NoList"/>
    <w:uiPriority w:val="99"/>
    <w:semiHidden/>
    <w:unhideWhenUsed/>
    <w:rsid w:val="00B25917"/>
  </w:style>
  <w:style w:type="table" w:customStyle="1" w:styleId="TableGrid7">
    <w:name w:val="Table Grid7"/>
    <w:basedOn w:val="TableNormal"/>
    <w:next w:val="TableGrid"/>
    <w:rsid w:val="00B2591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rsid w:val="003A34E2"/>
  </w:style>
  <w:style w:type="table" w:customStyle="1" w:styleId="TableGrid8">
    <w:name w:val="Table Grid8"/>
    <w:basedOn w:val="TableNormal"/>
    <w:next w:val="TableGrid"/>
    <w:uiPriority w:val="59"/>
    <w:rsid w:val="003A34E2"/>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4E2"/>
    <w:pPr>
      <w:autoSpaceDE w:val="0"/>
      <w:autoSpaceDN w:val="0"/>
      <w:adjustRightInd w:val="0"/>
    </w:pPr>
    <w:rPr>
      <w:rFonts w:ascii="Cambria" w:eastAsia="Calibri" w:hAnsi="Cambria" w:cs="Cambria"/>
      <w:color w:val="000000"/>
      <w:sz w:val="24"/>
      <w:szCs w:val="24"/>
    </w:rPr>
  </w:style>
  <w:style w:type="numbering" w:customStyle="1" w:styleId="NoList7">
    <w:name w:val="No List7"/>
    <w:next w:val="NoList"/>
    <w:uiPriority w:val="99"/>
    <w:semiHidden/>
    <w:unhideWhenUsed/>
    <w:rsid w:val="00B0649E"/>
  </w:style>
  <w:style w:type="table" w:customStyle="1" w:styleId="TableGrid9">
    <w:name w:val="Table Grid9"/>
    <w:basedOn w:val="TableNormal"/>
    <w:next w:val="TableGrid"/>
    <w:uiPriority w:val="39"/>
    <w:rsid w:val="00B0649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34"/>
    <w:qFormat/>
    <w:rsid w:val="00552C62"/>
    <w:pPr>
      <w:bidi/>
      <w:spacing w:after="200" w:line="276" w:lineRule="auto"/>
      <w:ind w:left="720" w:right="0"/>
      <w:contextualSpacing/>
      <w:jc w:val="left"/>
    </w:pPr>
    <w:rPr>
      <w:rFonts w:ascii="Calibri" w:hAnsi="Calibri" w:cs="Arial"/>
      <w:sz w:val="22"/>
      <w:szCs w:val="22"/>
    </w:rPr>
  </w:style>
  <w:style w:type="character" w:customStyle="1" w:styleId="subjectfield-postprocessinghook">
    <w:name w:val="subjectfield-postprocessinghook"/>
    <w:rsid w:val="002D26BF"/>
  </w:style>
  <w:style w:type="paragraph" w:customStyle="1" w:styleId="qou">
    <w:name w:val="qou"/>
    <w:basedOn w:val="Normal"/>
    <w:rsid w:val="002D26BF"/>
    <w:pPr>
      <w:bidi/>
      <w:spacing w:before="100" w:beforeAutospacing="1" w:after="100" w:afterAutospacing="1" w:line="240" w:lineRule="auto"/>
      <w:ind w:left="0" w:right="0"/>
      <w:jc w:val="left"/>
    </w:pPr>
    <w:rPr>
      <w:rFonts w:ascii="Simplified Arabic" w:hAnsi="Simplified Arabic" w:cs="Simplified Arabic"/>
      <w:color w:val="000000"/>
      <w:sz w:val="22"/>
      <w:szCs w:val="22"/>
    </w:rPr>
  </w:style>
  <w:style w:type="numbering" w:customStyle="1" w:styleId="NoList8">
    <w:name w:val="No List8"/>
    <w:next w:val="NoList"/>
    <w:uiPriority w:val="99"/>
    <w:semiHidden/>
    <w:unhideWhenUsed/>
    <w:rsid w:val="00E652A4"/>
  </w:style>
  <w:style w:type="table" w:customStyle="1" w:styleId="TableGrid10">
    <w:name w:val="Table Grid10"/>
    <w:basedOn w:val="TableNormal"/>
    <w:next w:val="TableGrid"/>
    <w:uiPriority w:val="99"/>
    <w:rsid w:val="00E652A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E652A4"/>
    <w:rPr>
      <w:rFonts w:ascii="Calibri" w:eastAsia="Calibri" w:hAnsi="Calibri"/>
      <w:sz w:val="22"/>
      <w:szCs w:val="22"/>
      <w:lang w:bidi="ar-SA"/>
    </w:rPr>
  </w:style>
  <w:style w:type="paragraph" w:customStyle="1" w:styleId="yiv1449318772msonormal">
    <w:name w:val="yiv1449318772msonormal"/>
    <w:basedOn w:val="Normal"/>
    <w:uiPriority w:val="99"/>
    <w:rsid w:val="00E652A4"/>
    <w:pPr>
      <w:spacing w:before="100" w:beforeAutospacing="1" w:after="100" w:afterAutospacing="1" w:line="240" w:lineRule="auto"/>
      <w:ind w:left="0" w:right="0"/>
      <w:jc w:val="left"/>
    </w:pPr>
  </w:style>
  <w:style w:type="character" w:customStyle="1" w:styleId="myTextChar">
    <w:name w:val="myText Char"/>
    <w:link w:val="myText"/>
    <w:locked/>
    <w:rsid w:val="00E652A4"/>
    <w:rPr>
      <w:rFonts w:ascii="Arabic Tansparent" w:hAnsi="Arabic Tansparent" w:cs="Arabic Transparent"/>
      <w:sz w:val="28"/>
      <w:szCs w:val="28"/>
      <w:lang w:bidi="ar-JO"/>
    </w:rPr>
  </w:style>
  <w:style w:type="paragraph" w:customStyle="1" w:styleId="myText">
    <w:name w:val="myText"/>
    <w:basedOn w:val="Normal"/>
    <w:link w:val="myTextChar"/>
    <w:qFormat/>
    <w:rsid w:val="00E652A4"/>
    <w:pPr>
      <w:autoSpaceDE w:val="0"/>
      <w:autoSpaceDN w:val="0"/>
      <w:bidi/>
      <w:adjustRightInd w:val="0"/>
      <w:spacing w:line="360" w:lineRule="auto"/>
      <w:ind w:left="0" w:right="0" w:firstLine="710"/>
      <w:jc w:val="both"/>
    </w:pPr>
    <w:rPr>
      <w:rFonts w:ascii="Arabic Tansparent" w:hAnsi="Arabic Tansparent" w:cs="Arabic Transparent"/>
      <w:sz w:val="28"/>
      <w:szCs w:val="28"/>
      <w:lang w:bidi="ar-JO"/>
    </w:rPr>
  </w:style>
</w:styles>
</file>

<file path=word/webSettings.xml><?xml version="1.0" encoding="utf-8"?>
<w:webSettings xmlns:r="http://schemas.openxmlformats.org/officeDocument/2006/relationships" xmlns:w="http://schemas.openxmlformats.org/wordprocessingml/2006/main">
  <w:divs>
    <w:div w:id="73626254">
      <w:bodyDiv w:val="1"/>
      <w:marLeft w:val="0"/>
      <w:marRight w:val="0"/>
      <w:marTop w:val="0"/>
      <w:marBottom w:val="0"/>
      <w:divBdr>
        <w:top w:val="none" w:sz="0" w:space="0" w:color="auto"/>
        <w:left w:val="none" w:sz="0" w:space="0" w:color="auto"/>
        <w:bottom w:val="none" w:sz="0" w:space="0" w:color="auto"/>
        <w:right w:val="none" w:sz="0" w:space="0" w:color="auto"/>
      </w:divBdr>
    </w:div>
    <w:div w:id="76830071">
      <w:bodyDiv w:val="1"/>
      <w:marLeft w:val="0"/>
      <w:marRight w:val="0"/>
      <w:marTop w:val="0"/>
      <w:marBottom w:val="0"/>
      <w:divBdr>
        <w:top w:val="none" w:sz="0" w:space="0" w:color="auto"/>
        <w:left w:val="none" w:sz="0" w:space="0" w:color="auto"/>
        <w:bottom w:val="none" w:sz="0" w:space="0" w:color="auto"/>
        <w:right w:val="none" w:sz="0" w:space="0" w:color="auto"/>
      </w:divBdr>
    </w:div>
    <w:div w:id="276375876">
      <w:bodyDiv w:val="1"/>
      <w:marLeft w:val="0"/>
      <w:marRight w:val="0"/>
      <w:marTop w:val="0"/>
      <w:marBottom w:val="0"/>
      <w:divBdr>
        <w:top w:val="none" w:sz="0" w:space="0" w:color="auto"/>
        <w:left w:val="none" w:sz="0" w:space="0" w:color="auto"/>
        <w:bottom w:val="none" w:sz="0" w:space="0" w:color="auto"/>
        <w:right w:val="none" w:sz="0" w:space="0" w:color="auto"/>
      </w:divBdr>
    </w:div>
    <w:div w:id="666370868">
      <w:bodyDiv w:val="1"/>
      <w:marLeft w:val="0"/>
      <w:marRight w:val="0"/>
      <w:marTop w:val="0"/>
      <w:marBottom w:val="0"/>
      <w:divBdr>
        <w:top w:val="none" w:sz="0" w:space="0" w:color="auto"/>
        <w:left w:val="none" w:sz="0" w:space="0" w:color="auto"/>
        <w:bottom w:val="none" w:sz="0" w:space="0" w:color="auto"/>
        <w:right w:val="none" w:sz="0" w:space="0" w:color="auto"/>
      </w:divBdr>
    </w:div>
    <w:div w:id="995112682">
      <w:bodyDiv w:val="1"/>
      <w:marLeft w:val="0"/>
      <w:marRight w:val="0"/>
      <w:marTop w:val="0"/>
      <w:marBottom w:val="0"/>
      <w:divBdr>
        <w:top w:val="none" w:sz="0" w:space="0" w:color="auto"/>
        <w:left w:val="none" w:sz="0" w:space="0" w:color="auto"/>
        <w:bottom w:val="none" w:sz="0" w:space="0" w:color="auto"/>
        <w:right w:val="none" w:sz="0" w:space="0" w:color="auto"/>
      </w:divBdr>
    </w:div>
    <w:div w:id="1083527445">
      <w:bodyDiv w:val="1"/>
      <w:marLeft w:val="0"/>
      <w:marRight w:val="0"/>
      <w:marTop w:val="0"/>
      <w:marBottom w:val="0"/>
      <w:divBdr>
        <w:top w:val="none" w:sz="0" w:space="0" w:color="auto"/>
        <w:left w:val="none" w:sz="0" w:space="0" w:color="auto"/>
        <w:bottom w:val="none" w:sz="0" w:space="0" w:color="auto"/>
        <w:right w:val="none" w:sz="0" w:space="0" w:color="auto"/>
      </w:divBdr>
    </w:div>
    <w:div w:id="1098451156">
      <w:bodyDiv w:val="1"/>
      <w:marLeft w:val="0"/>
      <w:marRight w:val="0"/>
      <w:marTop w:val="0"/>
      <w:marBottom w:val="0"/>
      <w:divBdr>
        <w:top w:val="none" w:sz="0" w:space="0" w:color="auto"/>
        <w:left w:val="none" w:sz="0" w:space="0" w:color="auto"/>
        <w:bottom w:val="none" w:sz="0" w:space="0" w:color="auto"/>
        <w:right w:val="none" w:sz="0" w:space="0" w:color="auto"/>
      </w:divBdr>
    </w:div>
    <w:div w:id="1359089091">
      <w:bodyDiv w:val="1"/>
      <w:marLeft w:val="0"/>
      <w:marRight w:val="0"/>
      <w:marTop w:val="0"/>
      <w:marBottom w:val="0"/>
      <w:divBdr>
        <w:top w:val="none" w:sz="0" w:space="0" w:color="auto"/>
        <w:left w:val="none" w:sz="0" w:space="0" w:color="auto"/>
        <w:bottom w:val="none" w:sz="0" w:space="0" w:color="auto"/>
        <w:right w:val="none" w:sz="0" w:space="0" w:color="auto"/>
      </w:divBdr>
    </w:div>
    <w:div w:id="1371997717">
      <w:bodyDiv w:val="1"/>
      <w:marLeft w:val="0"/>
      <w:marRight w:val="0"/>
      <w:marTop w:val="0"/>
      <w:marBottom w:val="0"/>
      <w:divBdr>
        <w:top w:val="none" w:sz="0" w:space="0" w:color="auto"/>
        <w:left w:val="none" w:sz="0" w:space="0" w:color="auto"/>
        <w:bottom w:val="none" w:sz="0" w:space="0" w:color="auto"/>
        <w:right w:val="none" w:sz="0" w:space="0" w:color="auto"/>
      </w:divBdr>
    </w:div>
    <w:div w:id="1475757149">
      <w:bodyDiv w:val="1"/>
      <w:marLeft w:val="0"/>
      <w:marRight w:val="0"/>
      <w:marTop w:val="0"/>
      <w:marBottom w:val="0"/>
      <w:divBdr>
        <w:top w:val="none" w:sz="0" w:space="0" w:color="auto"/>
        <w:left w:val="none" w:sz="0" w:space="0" w:color="auto"/>
        <w:bottom w:val="none" w:sz="0" w:space="0" w:color="auto"/>
        <w:right w:val="none" w:sz="0" w:space="0" w:color="auto"/>
      </w:divBdr>
    </w:div>
    <w:div w:id="1701979260">
      <w:bodyDiv w:val="1"/>
      <w:marLeft w:val="0"/>
      <w:marRight w:val="0"/>
      <w:marTop w:val="0"/>
      <w:marBottom w:val="0"/>
      <w:divBdr>
        <w:top w:val="none" w:sz="0" w:space="0" w:color="auto"/>
        <w:left w:val="none" w:sz="0" w:space="0" w:color="auto"/>
        <w:bottom w:val="none" w:sz="0" w:space="0" w:color="auto"/>
        <w:right w:val="none" w:sz="0" w:space="0" w:color="auto"/>
      </w:divBdr>
    </w:div>
    <w:div w:id="1712732130">
      <w:bodyDiv w:val="1"/>
      <w:marLeft w:val="0"/>
      <w:marRight w:val="0"/>
      <w:marTop w:val="0"/>
      <w:marBottom w:val="0"/>
      <w:divBdr>
        <w:top w:val="none" w:sz="0" w:space="0" w:color="auto"/>
        <w:left w:val="none" w:sz="0" w:space="0" w:color="auto"/>
        <w:bottom w:val="none" w:sz="0" w:space="0" w:color="auto"/>
        <w:right w:val="none" w:sz="0" w:space="0" w:color="auto"/>
      </w:divBdr>
      <w:divsChild>
        <w:div w:id="542400955">
          <w:marLeft w:val="0"/>
          <w:marRight w:val="0"/>
          <w:marTop w:val="0"/>
          <w:marBottom w:val="0"/>
          <w:divBdr>
            <w:top w:val="none" w:sz="0" w:space="0" w:color="auto"/>
            <w:left w:val="none" w:sz="0" w:space="0" w:color="auto"/>
            <w:bottom w:val="none" w:sz="0" w:space="0" w:color="auto"/>
            <w:right w:val="none" w:sz="0" w:space="0" w:color="auto"/>
          </w:divBdr>
          <w:divsChild>
            <w:div w:id="1158182647">
              <w:marLeft w:val="0"/>
              <w:marRight w:val="0"/>
              <w:marTop w:val="0"/>
              <w:marBottom w:val="0"/>
              <w:divBdr>
                <w:top w:val="none" w:sz="0" w:space="0" w:color="auto"/>
                <w:left w:val="none" w:sz="0" w:space="0" w:color="auto"/>
                <w:bottom w:val="none" w:sz="0" w:space="0" w:color="auto"/>
                <w:right w:val="none" w:sz="0" w:space="0" w:color="auto"/>
              </w:divBdr>
              <w:divsChild>
                <w:div w:id="319162133">
                  <w:marLeft w:val="0"/>
                  <w:marRight w:val="0"/>
                  <w:marTop w:val="0"/>
                  <w:marBottom w:val="0"/>
                  <w:divBdr>
                    <w:top w:val="none" w:sz="0" w:space="0" w:color="auto"/>
                    <w:left w:val="none" w:sz="0" w:space="0" w:color="auto"/>
                    <w:bottom w:val="none" w:sz="0" w:space="0" w:color="auto"/>
                    <w:right w:val="none" w:sz="0" w:space="0" w:color="auto"/>
                  </w:divBdr>
                  <w:divsChild>
                    <w:div w:id="285351538">
                      <w:marLeft w:val="0"/>
                      <w:marRight w:val="0"/>
                      <w:marTop w:val="0"/>
                      <w:marBottom w:val="0"/>
                      <w:divBdr>
                        <w:top w:val="none" w:sz="0" w:space="0" w:color="auto"/>
                        <w:left w:val="none" w:sz="0" w:space="0" w:color="auto"/>
                        <w:bottom w:val="none" w:sz="0" w:space="0" w:color="auto"/>
                        <w:right w:val="none" w:sz="0" w:space="0" w:color="auto"/>
                      </w:divBdr>
                      <w:divsChild>
                        <w:div w:id="1457217099">
                          <w:marLeft w:val="0"/>
                          <w:marRight w:val="0"/>
                          <w:marTop w:val="0"/>
                          <w:marBottom w:val="0"/>
                          <w:divBdr>
                            <w:top w:val="none" w:sz="0" w:space="0" w:color="auto"/>
                            <w:left w:val="none" w:sz="0" w:space="0" w:color="auto"/>
                            <w:bottom w:val="none" w:sz="0" w:space="0" w:color="auto"/>
                            <w:right w:val="none" w:sz="0" w:space="0" w:color="auto"/>
                          </w:divBdr>
                          <w:divsChild>
                            <w:div w:id="1187986909">
                              <w:marLeft w:val="0"/>
                              <w:marRight w:val="0"/>
                              <w:marTop w:val="0"/>
                              <w:marBottom w:val="0"/>
                              <w:divBdr>
                                <w:top w:val="none" w:sz="0" w:space="0" w:color="auto"/>
                                <w:left w:val="none" w:sz="0" w:space="0" w:color="auto"/>
                                <w:bottom w:val="none" w:sz="0" w:space="0" w:color="auto"/>
                                <w:right w:val="none" w:sz="0" w:space="0" w:color="auto"/>
                              </w:divBdr>
                              <w:divsChild>
                                <w:div w:id="1653951455">
                                  <w:marLeft w:val="150"/>
                                  <w:marRight w:val="0"/>
                                  <w:marTop w:val="0"/>
                                  <w:marBottom w:val="150"/>
                                  <w:divBdr>
                                    <w:top w:val="none" w:sz="0" w:space="0" w:color="auto"/>
                                    <w:left w:val="none" w:sz="0" w:space="0" w:color="auto"/>
                                    <w:bottom w:val="none" w:sz="0" w:space="0" w:color="auto"/>
                                    <w:right w:val="none" w:sz="0" w:space="0" w:color="auto"/>
                                  </w:divBdr>
                                  <w:divsChild>
                                    <w:div w:id="1868830447">
                                      <w:marLeft w:val="0"/>
                                      <w:marRight w:val="60"/>
                                      <w:marTop w:val="0"/>
                                      <w:marBottom w:val="0"/>
                                      <w:divBdr>
                                        <w:top w:val="none" w:sz="0" w:space="0" w:color="auto"/>
                                        <w:left w:val="none" w:sz="0" w:space="0" w:color="auto"/>
                                        <w:bottom w:val="none" w:sz="0" w:space="0" w:color="auto"/>
                                        <w:right w:val="none" w:sz="0" w:space="0" w:color="auto"/>
                                      </w:divBdr>
                                      <w:divsChild>
                                        <w:div w:id="1649555693">
                                          <w:marLeft w:val="0"/>
                                          <w:marRight w:val="0"/>
                                          <w:marTop w:val="0"/>
                                          <w:marBottom w:val="0"/>
                                          <w:divBdr>
                                            <w:top w:val="none" w:sz="0" w:space="0" w:color="auto"/>
                                            <w:left w:val="none" w:sz="0" w:space="0" w:color="auto"/>
                                            <w:bottom w:val="none" w:sz="0" w:space="0" w:color="auto"/>
                                            <w:right w:val="none" w:sz="0" w:space="0" w:color="auto"/>
                                          </w:divBdr>
                                          <w:divsChild>
                                            <w:div w:id="1067263928">
                                              <w:marLeft w:val="0"/>
                                              <w:marRight w:val="0"/>
                                              <w:marTop w:val="0"/>
                                              <w:marBottom w:val="0"/>
                                              <w:divBdr>
                                                <w:top w:val="none" w:sz="0" w:space="0" w:color="auto"/>
                                                <w:left w:val="none" w:sz="0" w:space="0" w:color="auto"/>
                                                <w:bottom w:val="none" w:sz="0" w:space="0" w:color="auto"/>
                                                <w:right w:val="none" w:sz="0" w:space="0" w:color="auto"/>
                                              </w:divBdr>
                                              <w:divsChild>
                                                <w:div w:id="2459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786379">
      <w:bodyDiv w:val="1"/>
      <w:marLeft w:val="0"/>
      <w:marRight w:val="0"/>
      <w:marTop w:val="0"/>
      <w:marBottom w:val="0"/>
      <w:divBdr>
        <w:top w:val="none" w:sz="0" w:space="0" w:color="auto"/>
        <w:left w:val="none" w:sz="0" w:space="0" w:color="auto"/>
        <w:bottom w:val="none" w:sz="0" w:space="0" w:color="auto"/>
        <w:right w:val="none" w:sz="0" w:space="0" w:color="auto"/>
      </w:divBdr>
    </w:div>
    <w:div w:id="20561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575;&#1587;&#1575;&#1578;\&#1583;&#1585;&#1575;&#1587;&#1575;&#1578;%202009\&#1578;&#1585;&#1576;&#1608;&#1610;&#1577;%203-2009\&#1606;&#1607;&#1575;&#1574;&#1610;\&#1602;&#1610;&#1575;&#1587;%20&#1578;&#1585;&#1576;&#1608;&#1610;&#1577;%20&#1593;&#1585;&#1576;&#1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99F6-A529-40F6-8EA1-81412FEB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قياس تربوية عربي</Template>
  <TotalTime>1</TotalTime>
  <Pages>10</Pages>
  <Words>4564</Words>
  <Characters>26020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فعالية برنامج ارشادي يستند الى الاتجاه العقلاني الانفعالي</vt:lpstr>
    </vt:vector>
  </TitlesOfParts>
  <Company>Jordan university</Company>
  <LinksUpToDate>false</LinksUpToDate>
  <CharactersWithSpaces>30523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فعالية برنامج ارشادي يستند الى الاتجاه العقلاني الانفعالي</dc:title>
  <dc:creator>Mona</dc:creator>
  <cp:lastModifiedBy>m.alzboon</cp:lastModifiedBy>
  <cp:revision>2</cp:revision>
  <cp:lastPrinted>2017-11-14T06:42:00Z</cp:lastPrinted>
  <dcterms:created xsi:type="dcterms:W3CDTF">2018-02-13T10:41:00Z</dcterms:created>
  <dcterms:modified xsi:type="dcterms:W3CDTF">2018-02-13T10:41:00Z</dcterms:modified>
</cp:coreProperties>
</file>